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7D8B2E">
      <w:pPr>
        <w:rPr>
          <w:rFonts w:hint="eastAsia" w:ascii="方正公文小标宋" w:hAnsi="方正公文小标宋" w:eastAsia="方正公文小标宋" w:cs="方正公文小标宋"/>
          <w:b w:val="0"/>
          <w:bCs/>
          <w:color w:val="000000"/>
          <w:sz w:val="44"/>
          <w:szCs w:val="44"/>
          <w:lang w:val="en-US" w:eastAsia="zh-CN"/>
        </w:rPr>
      </w:pPr>
      <w:r>
        <w:rPr>
          <w:rFonts w:hint="eastAsia" w:ascii="方正公文小标宋" w:hAnsi="方正公文小标宋" w:eastAsia="方正公文小标宋" w:cs="方正公文小标宋"/>
          <w:b w:val="0"/>
          <w:bCs/>
          <w:color w:val="000000"/>
          <w:sz w:val="44"/>
          <w:szCs w:val="44"/>
          <w:lang w:val="en-US" w:eastAsia="zh-CN"/>
        </w:rPr>
        <w:drawing>
          <wp:anchor distT="0" distB="0" distL="114300" distR="114300" simplePos="0" relativeHeight="251698176" behindDoc="0" locked="0" layoutInCell="1" allowOverlap="1">
            <wp:simplePos x="0" y="0"/>
            <wp:positionH relativeFrom="column">
              <wp:posOffset>-869315</wp:posOffset>
            </wp:positionH>
            <wp:positionV relativeFrom="paragraph">
              <wp:posOffset>-1047115</wp:posOffset>
            </wp:positionV>
            <wp:extent cx="15119350" cy="10691495"/>
            <wp:effectExtent l="0" t="0" r="6350" b="14605"/>
            <wp:wrapNone/>
            <wp:docPr id="12" name="图片 12"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封面"/>
                    <pic:cNvPicPr>
                      <a:picLocks noChangeAspect="1"/>
                    </pic:cNvPicPr>
                  </pic:nvPicPr>
                  <pic:blipFill>
                    <a:blip r:embed="rId14"/>
                    <a:stretch>
                      <a:fillRect/>
                    </a:stretch>
                  </pic:blipFill>
                  <pic:spPr>
                    <a:xfrm>
                      <a:off x="0" y="0"/>
                      <a:ext cx="15119350" cy="10691495"/>
                    </a:xfrm>
                    <a:prstGeom prst="rect">
                      <a:avLst/>
                    </a:prstGeom>
                  </pic:spPr>
                </pic:pic>
              </a:graphicData>
            </a:graphic>
          </wp:anchor>
        </w:drawing>
      </w:r>
      <w:r>
        <w:rPr>
          <w:rFonts w:hint="eastAsia" w:ascii="方正公文小标宋" w:hAnsi="方正公文小标宋" w:eastAsia="方正公文小标宋" w:cs="方正公文小标宋"/>
          <w:b w:val="0"/>
          <w:bCs/>
          <w:color w:val="000000"/>
          <w:sz w:val="44"/>
          <w:szCs w:val="44"/>
          <w:lang w:val="en-US" w:eastAsia="zh-CN"/>
        </w:rPr>
        <w:br w:type="page"/>
      </w:r>
    </w:p>
    <w:p w14:paraId="603AEF52">
      <w:pPr>
        <w:pStyle w:val="8"/>
        <w:keepNext w:val="0"/>
        <w:keepLines w:val="0"/>
        <w:pageBreakBefore w:val="0"/>
        <w:widowControl w:val="0"/>
        <w:tabs>
          <w:tab w:val="right" w:leader="dot" w:pos="8754"/>
        </w:tabs>
        <w:kinsoku/>
        <w:wordWrap/>
        <w:overflowPunct/>
        <w:topLinePunct w:val="0"/>
        <w:autoSpaceDE/>
        <w:autoSpaceDN/>
        <w:bidi w:val="0"/>
        <w:adjustRightInd/>
        <w:snapToGrid/>
        <w:spacing w:after="313" w:afterLines="100"/>
        <w:ind w:left="0" w:leftChars="0" w:firstLine="0" w:firstLineChars="0"/>
        <w:jc w:val="center"/>
        <w:textAlignment w:val="auto"/>
        <w:outlineLvl w:val="9"/>
        <w:rPr>
          <w:rFonts w:hint="eastAsia" w:ascii="方正公文小标宋" w:hAnsi="方正公文小标宋" w:eastAsia="方正公文小标宋" w:cs="方正公文小标宋"/>
          <w:b w:val="0"/>
          <w:bCs/>
          <w:color w:val="000000"/>
          <w:sz w:val="44"/>
          <w:szCs w:val="44"/>
          <w:lang w:val="en-US" w:eastAsia="zh-CN"/>
        </w:rPr>
        <w:sectPr>
          <w:footerReference r:id="rId6" w:type="default"/>
          <w:headerReference r:id="rId5" w:type="even"/>
          <w:footerReference r:id="rId7" w:type="even"/>
          <w:pgSz w:w="23811" w:h="16838" w:orient="landscape"/>
          <w:pgMar w:top="1689" w:right="1440" w:bottom="1463" w:left="1440" w:header="851" w:footer="992" w:gutter="0"/>
          <w:pgNumType w:start="1"/>
          <w:cols w:space="425" w:num="1"/>
          <w:docGrid w:type="lines" w:linePitch="312" w:charSpace="0"/>
        </w:sectPr>
      </w:pPr>
      <w:bookmarkStart w:id="18" w:name="_GoBack"/>
      <w:bookmarkEnd w:id="18"/>
    </w:p>
    <w:p w14:paraId="2EAD2ACC">
      <w:pPr>
        <w:pStyle w:val="8"/>
        <w:keepNext w:val="0"/>
        <w:keepLines w:val="0"/>
        <w:pageBreakBefore w:val="0"/>
        <w:widowControl w:val="0"/>
        <w:tabs>
          <w:tab w:val="right" w:leader="dot" w:pos="8754"/>
        </w:tabs>
        <w:kinsoku/>
        <w:wordWrap/>
        <w:overflowPunct/>
        <w:topLinePunct w:val="0"/>
        <w:autoSpaceDE/>
        <w:autoSpaceDN/>
        <w:bidi w:val="0"/>
        <w:adjustRightInd/>
        <w:snapToGrid/>
        <w:spacing w:after="313" w:afterLines="100"/>
        <w:ind w:left="0" w:leftChars="0" w:firstLine="0" w:firstLineChars="0"/>
        <w:jc w:val="center"/>
        <w:textAlignment w:val="auto"/>
        <w:outlineLvl w:val="9"/>
        <w:rPr>
          <w:rFonts w:hint="default" w:ascii="方正公文小标宋" w:hAnsi="方正公文小标宋" w:eastAsia="方正公文小标宋" w:cs="方正公文小标宋"/>
          <w:b w:val="0"/>
          <w:bCs/>
          <w:color w:val="000000"/>
          <w:sz w:val="44"/>
          <w:szCs w:val="44"/>
          <w:lang w:val="en-US" w:eastAsia="zh-CN"/>
        </w:rPr>
      </w:pPr>
      <w:r>
        <w:rPr>
          <w:rFonts w:hint="eastAsia" w:ascii="方正公文小标宋" w:hAnsi="方正公文小标宋" w:eastAsia="方正公文小标宋" w:cs="方正公文小标宋"/>
          <w:b w:val="0"/>
          <w:bCs/>
          <w:color w:val="000000"/>
          <w:sz w:val="44"/>
          <w:szCs w:val="44"/>
          <w:lang w:val="en-US" w:eastAsia="zh-CN"/>
        </w:rPr>
        <w:t>目   录</w:t>
      </w:r>
    </w:p>
    <w:p w14:paraId="4013B1E0">
      <w:pPr>
        <w:keepNext w:val="0"/>
        <w:keepLines w:val="0"/>
        <w:pageBreakBefore w:val="0"/>
        <w:widowControl w:val="0"/>
        <w:kinsoku/>
        <w:wordWrap/>
        <w:overflowPunct/>
        <w:topLinePunct w:val="0"/>
        <w:autoSpaceDE/>
        <w:autoSpaceDN/>
        <w:bidi w:val="0"/>
        <w:adjustRightInd/>
        <w:snapToGrid/>
        <w:spacing w:before="157" w:beforeLines="50" w:after="157" w:afterLines="50" w:line="500" w:lineRule="exact"/>
        <w:ind w:left="0" w:leftChars="0" w:firstLine="0" w:firstLineChars="0"/>
        <w:jc w:val="center"/>
        <w:textAlignment w:val="auto"/>
        <w:rPr>
          <w:rFonts w:hint="default" w:ascii="黑体" w:hAnsi="黑体" w:eastAsia="黑体" w:cs="黑体"/>
          <w:kern w:val="2"/>
          <w:sz w:val="24"/>
          <w:szCs w:val="24"/>
          <w:shd w:val="clear" w:color="auto" w:fill="auto"/>
          <w:lang w:val="en-US" w:eastAsia="zh-CN" w:bidi="ar-SA"/>
        </w:rPr>
      </w:pPr>
      <w:r>
        <w:rPr>
          <w:rFonts w:hint="eastAsia" w:ascii="黑体" w:hAnsi="黑体" w:eastAsia="黑体" w:cs="黑体"/>
          <w:kern w:val="2"/>
          <w:sz w:val="28"/>
          <w:szCs w:val="28"/>
          <w:shd w:val="clear" w:color="auto" w:fill="auto"/>
          <w:lang w:val="en-US" w:eastAsia="zh-CN" w:bidi="ar-SA"/>
        </w:rPr>
        <w:t>第一篇  毛笔字部分</w:t>
      </w:r>
    </w:p>
    <w:p w14:paraId="2E4339EF">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第一章  书法简史</w:t>
      </w:r>
      <w:r>
        <w:rPr>
          <w:rFonts w:hint="eastAsia" w:ascii="方正仿宋_GB18030" w:hAnsi="方正仿宋_GB18030" w:eastAsia="方正仿宋_GB18030" w:cs="方正仿宋_GB18030"/>
          <w:kern w:val="2"/>
          <w:sz w:val="30"/>
          <w:szCs w:val="30"/>
          <w:shd w:val="clear" w:color="auto" w:fill="auto"/>
          <w:lang w:val="en-US" w:eastAsia="zh-CN" w:bidi="ar-SA"/>
        </w:rPr>
        <w:t xml:space="preserve"> </w:t>
      </w:r>
      <w:r>
        <w:rPr>
          <w:rFonts w:hint="eastAsia" w:ascii="方正仿宋_GB18030" w:hAnsi="方正仿宋_GB18030" w:eastAsia="方正仿宋_GB18030" w:cs="方正仿宋_GB18030"/>
          <w:kern w:val="2"/>
          <w:sz w:val="24"/>
          <w:szCs w:val="24"/>
          <w:shd w:val="clear" w:color="auto" w:fill="auto"/>
          <w:lang w:val="en-US" w:eastAsia="zh-CN" w:bidi="ar-SA"/>
        </w:rPr>
        <w:t>………………………………………………………………………1</w:t>
      </w:r>
    </w:p>
    <w:p w14:paraId="7147768F">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第二章  毛笔字的基础知识</w:t>
      </w:r>
      <w:r>
        <w:rPr>
          <w:rFonts w:hint="eastAsia" w:ascii="方正仿宋_GB18030" w:hAnsi="方正仿宋_GB18030" w:eastAsia="方正仿宋_GB18030" w:cs="方正仿宋_GB18030"/>
          <w:kern w:val="2"/>
          <w:sz w:val="30"/>
          <w:szCs w:val="30"/>
          <w:shd w:val="clear" w:color="auto" w:fill="auto"/>
          <w:lang w:val="en-US" w:eastAsia="zh-CN" w:bidi="ar-SA"/>
        </w:rPr>
        <w:t xml:space="preserve"> </w:t>
      </w:r>
      <w:r>
        <w:rPr>
          <w:rFonts w:hint="eastAsia" w:ascii="方正仿宋_GB18030" w:hAnsi="方正仿宋_GB18030" w:eastAsia="方正仿宋_GB18030" w:cs="方正仿宋_GB18030"/>
          <w:kern w:val="2"/>
          <w:sz w:val="24"/>
          <w:szCs w:val="24"/>
          <w:shd w:val="clear" w:color="auto" w:fill="auto"/>
          <w:lang w:val="en-US" w:eastAsia="zh-CN" w:bidi="ar-SA"/>
        </w:rPr>
        <w:t>……………………………………………………………6</w:t>
      </w:r>
    </w:p>
    <w:p w14:paraId="15D9614D">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2-1 毛笔字的书写工具——笔、墨、纸、砚 ………………………………6</w:t>
      </w:r>
    </w:p>
    <w:p w14:paraId="74F26B10">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2-2 毛笔字的书写姿势 ………………………………………………………9</w:t>
      </w:r>
    </w:p>
    <w:p w14:paraId="213175A8">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2-3</w:t>
      </w:r>
      <w:r>
        <w:rPr>
          <w:rFonts w:hint="default" w:ascii="方正仿宋_GB18030" w:hAnsi="方正仿宋_GB18030" w:eastAsia="方正仿宋_GB18030" w:cs="方正仿宋_GB18030"/>
          <w:kern w:val="2"/>
          <w:sz w:val="24"/>
          <w:szCs w:val="24"/>
          <w:shd w:val="clear" w:color="auto" w:fill="auto"/>
          <w:lang w:val="en-US" w:eastAsia="zh-CN" w:bidi="ar-SA"/>
        </w:rPr>
        <w:t xml:space="preserve"> 毛笔的执笔方法</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…………………………………………………………9</w:t>
      </w:r>
    </w:p>
    <w:p w14:paraId="08DD76D2">
      <w:pPr>
        <w:keepNext w:val="0"/>
        <w:keepLines w:val="0"/>
        <w:pageBreakBefore w:val="0"/>
        <w:widowControl w:val="0"/>
        <w:kinsoku/>
        <w:wordWrap/>
        <w:overflowPunct/>
        <w:topLinePunct w:val="0"/>
        <w:autoSpaceDE/>
        <w:autoSpaceDN/>
        <w:bidi w:val="0"/>
        <w:adjustRightInd/>
        <w:snapToGrid/>
        <w:spacing w:line="460" w:lineRule="exact"/>
        <w:ind w:left="0" w:leftChars="0" w:right="-204" w:rightChars="-73"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2-4 毛笔字的运笔方法………………………………………………………11</w:t>
      </w:r>
    </w:p>
    <w:p w14:paraId="7A804E12">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第三章  楷体笔画的书写训练</w:t>
      </w:r>
      <w:r>
        <w:rPr>
          <w:rFonts w:hint="eastAsia" w:ascii="方正仿宋_GB18030" w:hAnsi="方正仿宋_GB18030" w:eastAsia="方正仿宋_GB18030" w:cs="方正仿宋_GB18030"/>
          <w:kern w:val="2"/>
          <w:sz w:val="24"/>
          <w:szCs w:val="24"/>
          <w:shd w:val="clear" w:color="auto" w:fill="auto"/>
          <w:lang w:val="en-US" w:eastAsia="zh-CN" w:bidi="ar-SA"/>
        </w:rPr>
        <w:t>…………………………………………………………14</w:t>
      </w:r>
    </w:p>
    <w:p w14:paraId="7E232CFB">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3-1 横画的类别、特点及写法………………………………………………14</w:t>
      </w:r>
    </w:p>
    <w:p w14:paraId="7A06B62D">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3-2 竖画的类别、特点及写法………………………………………………14</w:t>
      </w:r>
    </w:p>
    <w:p w14:paraId="230F147C">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3-3 撇画的类别、特点及写法………………………………………………17</w:t>
      </w:r>
    </w:p>
    <w:p w14:paraId="4CCEB220">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3-4 捺画的类别、特点及写法………………………………………………17</w:t>
      </w:r>
    </w:p>
    <w:p w14:paraId="69FFEAA3">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3-5 点画的类别、特点及写法………………………………………………20</w:t>
      </w:r>
    </w:p>
    <w:p w14:paraId="5555C2E3">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3-6 提画的类别、特点及写法………………………………………………20</w:t>
      </w:r>
    </w:p>
    <w:p w14:paraId="2F3096FD">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3-7 折画的类别、特点及写法………………………………………………23</w:t>
      </w:r>
    </w:p>
    <w:p w14:paraId="04722CDC">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3-8 钩画的类别、特点及写法………………………………………………23</w:t>
      </w:r>
    </w:p>
    <w:p w14:paraId="57AEE8FB">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第四章  楷体字的结构训练</w:t>
      </w:r>
      <w:r>
        <w:rPr>
          <w:rFonts w:hint="eastAsia" w:ascii="方正仿宋_GB18030" w:hAnsi="方正仿宋_GB18030" w:eastAsia="方正仿宋_GB18030" w:cs="方正仿宋_GB18030"/>
          <w:kern w:val="2"/>
          <w:sz w:val="24"/>
          <w:szCs w:val="24"/>
          <w:shd w:val="clear" w:color="auto" w:fill="auto"/>
          <w:lang w:val="en-US" w:eastAsia="zh-CN" w:bidi="ar-SA"/>
        </w:rPr>
        <w:t>……………………………………………………………28</w:t>
      </w:r>
    </w:p>
    <w:p w14:paraId="510E7E9C">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4-1 笔顺………………………………………………………………………28</w:t>
      </w:r>
    </w:p>
    <w:p w14:paraId="4E539BA4">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4-2 偏旁部首…………………………………………………………………28</w:t>
      </w:r>
    </w:p>
    <w:p w14:paraId="36D221A0">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4-3 结构练习…………………………………………………………………31</w:t>
      </w:r>
    </w:p>
    <w:p w14:paraId="68D78C68">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第五章  毛笔行书</w:t>
      </w:r>
      <w:r>
        <w:rPr>
          <w:rFonts w:hint="eastAsia" w:ascii="方正仿宋_GB18030" w:hAnsi="方正仿宋_GB18030" w:eastAsia="方正仿宋_GB18030" w:cs="方正仿宋_GB18030"/>
          <w:kern w:val="2"/>
          <w:sz w:val="24"/>
          <w:szCs w:val="24"/>
          <w:shd w:val="clear" w:color="auto" w:fill="auto"/>
          <w:lang w:val="en-US" w:eastAsia="zh-CN" w:bidi="ar-SA"/>
        </w:rPr>
        <w:t>………………………………………………………………………34</w:t>
      </w:r>
    </w:p>
    <w:p w14:paraId="1E5030EB">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5-1 行书的用笔特点…………………………………………………………34</w:t>
      </w:r>
    </w:p>
    <w:p w14:paraId="17F9D840">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5-2 行书的结体特点…………………………………………………………34</w:t>
      </w:r>
    </w:p>
    <w:p w14:paraId="21C8C52F">
      <w:pPr>
        <w:keepNext w:val="0"/>
        <w:keepLines w:val="0"/>
        <w:pageBreakBefore w:val="0"/>
        <w:widowControl w:val="0"/>
        <w:kinsoku/>
        <w:wordWrap/>
        <w:overflowPunct/>
        <w:topLinePunct w:val="0"/>
        <w:autoSpaceDE/>
        <w:autoSpaceDN/>
        <w:bidi w:val="0"/>
        <w:adjustRightInd/>
        <w:snapToGrid/>
        <w:spacing w:line="4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第六章  毛笔书法欣赏</w:t>
      </w:r>
      <w:r>
        <w:rPr>
          <w:rFonts w:hint="eastAsia" w:ascii="方正仿宋_GB18030" w:hAnsi="方正仿宋_GB18030" w:eastAsia="方正仿宋_GB18030" w:cs="方正仿宋_GB18030"/>
          <w:kern w:val="2"/>
          <w:sz w:val="24"/>
          <w:szCs w:val="24"/>
          <w:shd w:val="clear" w:color="auto" w:fill="auto"/>
          <w:lang w:val="en-US" w:eastAsia="zh-CN" w:bidi="ar-SA"/>
        </w:rPr>
        <w:t>…………………………………………………………………37</w:t>
      </w:r>
    </w:p>
    <w:p w14:paraId="01703AA9">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6-1 书法的艺术魅力…………………………………………………………37</w:t>
      </w:r>
    </w:p>
    <w:p w14:paraId="3708F0B6">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6-2 书法的审美标准…………………………………………………………37</w:t>
      </w:r>
    </w:p>
    <w:p w14:paraId="2167F577">
      <w:pPr>
        <w:keepNext w:val="0"/>
        <w:keepLines w:val="0"/>
        <w:pageBreakBefore w:val="0"/>
        <w:widowControl w:val="0"/>
        <w:kinsoku/>
        <w:wordWrap/>
        <w:overflowPunct/>
        <w:topLinePunct w:val="0"/>
        <w:autoSpaceDE/>
        <w:autoSpaceDN/>
        <w:bidi w:val="0"/>
        <w:adjustRightInd/>
        <w:snapToGrid/>
        <w:spacing w:line="46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6-3 书法欣赏的一般规律……………………………………………………37</w:t>
      </w:r>
    </w:p>
    <w:p w14:paraId="47D270CE">
      <w:pPr>
        <w:keepNext w:val="0"/>
        <w:keepLines w:val="0"/>
        <w:pageBreakBefore w:val="0"/>
        <w:widowControl w:val="0"/>
        <w:kinsoku/>
        <w:wordWrap/>
        <w:overflowPunct/>
        <w:topLinePunct w:val="0"/>
        <w:autoSpaceDE/>
        <w:autoSpaceDN/>
        <w:bidi w:val="0"/>
        <w:adjustRightInd/>
        <w:snapToGrid/>
        <w:spacing w:before="157" w:beforeLines="50" w:after="157" w:afterLines="50" w:line="500" w:lineRule="exact"/>
        <w:ind w:left="0" w:leftChars="0" w:firstLine="0" w:firstLineChars="0"/>
        <w:jc w:val="center"/>
        <w:textAlignment w:val="auto"/>
        <w:rPr>
          <w:rFonts w:hint="default" w:ascii="黑体" w:hAnsi="黑体" w:eastAsia="黑体" w:cs="黑体"/>
          <w:kern w:val="2"/>
          <w:sz w:val="28"/>
          <w:szCs w:val="28"/>
          <w:shd w:val="clear" w:color="auto" w:fill="auto"/>
          <w:lang w:val="en-US" w:eastAsia="zh-CN" w:bidi="ar-SA"/>
        </w:rPr>
      </w:pPr>
      <w:r>
        <w:rPr>
          <w:rFonts w:hint="eastAsia" w:ascii="黑体" w:hAnsi="黑体" w:eastAsia="黑体" w:cs="黑体"/>
          <w:kern w:val="2"/>
          <w:sz w:val="28"/>
          <w:szCs w:val="28"/>
          <w:shd w:val="clear" w:color="auto" w:fill="auto"/>
          <w:lang w:val="en-US" w:eastAsia="zh-CN" w:bidi="ar-SA"/>
        </w:rPr>
        <w:t>第二篇  钢笔字部分</w:t>
      </w:r>
    </w:p>
    <w:p w14:paraId="339C7E5D">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第七章  钢笔字书写训练基础知识</w:t>
      </w:r>
      <w:r>
        <w:rPr>
          <w:rFonts w:hint="eastAsia" w:ascii="方正仿宋_GB18030" w:hAnsi="方正仿宋_GB18030" w:eastAsia="方正仿宋_GB18030" w:cs="方正仿宋_GB18030"/>
          <w:kern w:val="2"/>
          <w:sz w:val="24"/>
          <w:szCs w:val="24"/>
          <w:shd w:val="clear" w:color="auto" w:fill="auto"/>
          <w:lang w:val="en-US" w:eastAsia="zh-CN" w:bidi="ar-SA"/>
        </w:rPr>
        <w:t>……………………………………………………39</w:t>
      </w:r>
    </w:p>
    <w:p w14:paraId="609CA604">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7-1钢笔字的书写工具………………………………………………………39</w:t>
      </w:r>
    </w:p>
    <w:p w14:paraId="229813BC">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7-2钢笔字的姿势……………………………………………………………39</w:t>
      </w:r>
    </w:p>
    <w:p w14:paraId="1D982E39">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7-3钢笔的执笔方法…………………………………………………………39</w:t>
      </w:r>
    </w:p>
    <w:p w14:paraId="72368455">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第八章  钢笔楷书的特点及笔画书写要领</w:t>
      </w:r>
      <w:r>
        <w:rPr>
          <w:rFonts w:hint="eastAsia" w:ascii="方正仿宋_GB18030" w:hAnsi="方正仿宋_GB18030" w:eastAsia="方正仿宋_GB18030" w:cs="方正仿宋_GB18030"/>
          <w:kern w:val="2"/>
          <w:sz w:val="24"/>
          <w:szCs w:val="24"/>
          <w:shd w:val="clear" w:color="auto" w:fill="auto"/>
          <w:lang w:val="en-US" w:eastAsia="zh-CN" w:bidi="ar-SA"/>
        </w:rPr>
        <w:t>……………………………………………42</w:t>
      </w:r>
    </w:p>
    <w:p w14:paraId="40F0FE4E">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8-1钢笔楷书的特点…………………………………………………………42</w:t>
      </w:r>
    </w:p>
    <w:p w14:paraId="5409CA4D">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8-2钢笔楷书笔画书写要领…………………………………………………42</w:t>
      </w:r>
    </w:p>
    <w:p w14:paraId="5B744E4E">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第九章  钢笔楷书的基本笔画</w:t>
      </w:r>
      <w:r>
        <w:rPr>
          <w:rFonts w:hint="eastAsia" w:ascii="黑体" w:hAnsi="黑体" w:eastAsia="黑体" w:cs="黑体"/>
          <w:kern w:val="2"/>
          <w:sz w:val="36"/>
          <w:szCs w:val="36"/>
          <w:shd w:val="clear" w:color="auto" w:fill="auto"/>
          <w:lang w:val="en-US" w:eastAsia="zh-CN" w:bidi="ar-SA"/>
        </w:rPr>
        <w:t xml:space="preserve"> </w:t>
      </w:r>
      <w:r>
        <w:rPr>
          <w:rFonts w:hint="eastAsia" w:ascii="方正仿宋_GB18030" w:hAnsi="方正仿宋_GB18030" w:eastAsia="方正仿宋_GB18030" w:cs="方正仿宋_GB18030"/>
          <w:kern w:val="2"/>
          <w:sz w:val="24"/>
          <w:szCs w:val="24"/>
          <w:shd w:val="clear" w:color="auto" w:fill="auto"/>
          <w:lang w:val="en-US" w:eastAsia="zh-CN" w:bidi="ar-SA"/>
        </w:rPr>
        <w:t>………………………………………………………44</w:t>
      </w:r>
    </w:p>
    <w:p w14:paraId="3CB9B96C">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9-1点的类別及写法…………………………………………………………44</w:t>
      </w:r>
    </w:p>
    <w:p w14:paraId="1333AC3E">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9-2横的类别及写法…………………………………………………………44</w:t>
      </w:r>
    </w:p>
    <w:p w14:paraId="26CD3DC1">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9-3竖的类別及写法…………………………………………………………47</w:t>
      </w:r>
    </w:p>
    <w:p w14:paraId="0B79916E">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9-4撇的类别及写法…………………………………………………………47</w:t>
      </w:r>
    </w:p>
    <w:p w14:paraId="6F79CF40">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9-5捺的类別及写法…………………………………………………………50</w:t>
      </w:r>
    </w:p>
    <w:p w14:paraId="7D962D7C">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9-6提的类别及写法…………………………………………………………50</w:t>
      </w:r>
    </w:p>
    <w:p w14:paraId="2B7957B0">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9-7折的类别及写法…………………………………………………………50</w:t>
      </w:r>
    </w:p>
    <w:p w14:paraId="2C734418">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9-8钩的类别及写法…………………………………………………………54</w:t>
      </w:r>
    </w:p>
    <w:p w14:paraId="2D404716">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第十章  楷体字结构训练</w:t>
      </w:r>
      <w:r>
        <w:rPr>
          <w:rFonts w:hint="eastAsia" w:ascii="方正仿宋_GB18030" w:hAnsi="方正仿宋_GB18030" w:eastAsia="方正仿宋_GB18030" w:cs="方正仿宋_GB18030"/>
          <w:kern w:val="2"/>
          <w:sz w:val="24"/>
          <w:szCs w:val="24"/>
          <w:shd w:val="clear" w:color="auto" w:fill="auto"/>
          <w:lang w:val="en-US" w:eastAsia="zh-CN" w:bidi="ar-SA"/>
        </w:rPr>
        <w:t>………………………………………………………………58</w:t>
      </w:r>
    </w:p>
    <w:p w14:paraId="10E4C0F9">
      <w:pPr>
        <w:keepNext w:val="0"/>
        <w:keepLines w:val="0"/>
        <w:pageBreakBefore w:val="0"/>
        <w:widowControl w:val="0"/>
        <w:kinsoku/>
        <w:wordWrap/>
        <w:overflowPunct/>
        <w:topLinePunct w:val="0"/>
        <w:autoSpaceDE/>
        <w:autoSpaceDN/>
        <w:bidi w:val="0"/>
        <w:adjustRightInd/>
        <w:snapToGrid/>
        <w:spacing w:line="480" w:lineRule="exact"/>
        <w:ind w:left="0" w:leftChars="0" w:firstLine="961"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b/>
          <w:bCs/>
          <w:kern w:val="2"/>
          <w:sz w:val="24"/>
          <w:szCs w:val="24"/>
          <w:shd w:val="clear" w:color="auto" w:fill="auto"/>
          <w:lang w:val="en-US" w:eastAsia="zh-CN" w:bidi="ar-SA"/>
        </w:rPr>
        <w:t>10-1笔顺</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……………………………………………………………………58</w:t>
      </w:r>
    </w:p>
    <w:p w14:paraId="4CBDB677">
      <w:pPr>
        <w:keepNext w:val="0"/>
        <w:keepLines w:val="0"/>
        <w:pageBreakBefore w:val="0"/>
        <w:widowControl w:val="0"/>
        <w:kinsoku/>
        <w:wordWrap/>
        <w:overflowPunct/>
        <w:topLinePunct w:val="0"/>
        <w:autoSpaceDE/>
        <w:autoSpaceDN/>
        <w:bidi w:val="0"/>
        <w:adjustRightInd/>
        <w:snapToGrid/>
        <w:spacing w:line="480" w:lineRule="exact"/>
        <w:ind w:left="0" w:leftChars="0" w:firstLine="961"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b/>
          <w:bCs/>
          <w:kern w:val="2"/>
          <w:sz w:val="24"/>
          <w:szCs w:val="24"/>
          <w:shd w:val="clear" w:color="auto" w:fill="auto"/>
          <w:lang w:val="en-US" w:eastAsia="zh-CN" w:bidi="ar-SA"/>
        </w:rPr>
        <w:t>10-2偏旁部首</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………………………………………………………………63</w:t>
      </w:r>
    </w:p>
    <w:p w14:paraId="057731D6">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10-2-1 上偏旁（字头）……………………………………………………63</w:t>
      </w:r>
    </w:p>
    <w:p w14:paraId="7B58CDE0">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10-2-2 下偏旁（字底）……………………………………………………71</w:t>
      </w:r>
    </w:p>
    <w:p w14:paraId="1E1219CB">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10-2-3 左偏旁………………………………………………………………78</w:t>
      </w:r>
    </w:p>
    <w:p w14:paraId="39377C1A">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10-2-4 右偏旁………………………………………………………………85</w:t>
      </w:r>
    </w:p>
    <w:p w14:paraId="14D362D0">
      <w:pPr>
        <w:keepNext w:val="0"/>
        <w:keepLines w:val="0"/>
        <w:pageBreakBefore w:val="0"/>
        <w:widowControl w:val="0"/>
        <w:kinsoku/>
        <w:wordWrap/>
        <w:overflowPunct/>
        <w:topLinePunct w:val="0"/>
        <w:autoSpaceDE/>
        <w:autoSpaceDN/>
        <w:bidi w:val="0"/>
        <w:adjustRightInd/>
        <w:snapToGrid/>
        <w:spacing w:line="480" w:lineRule="exact"/>
        <w:ind w:left="0" w:leftChars="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10-2-5 字框类………………………………………………………………85</w:t>
      </w:r>
    </w:p>
    <w:p w14:paraId="6208A1A5">
      <w:pPr>
        <w:keepNext w:val="0"/>
        <w:keepLines w:val="0"/>
        <w:pageBreakBefore w:val="0"/>
        <w:widowControl w:val="0"/>
        <w:kinsoku/>
        <w:wordWrap/>
        <w:overflowPunct/>
        <w:topLinePunct w:val="0"/>
        <w:autoSpaceDE/>
        <w:autoSpaceDN/>
        <w:bidi w:val="0"/>
        <w:adjustRightInd/>
        <w:snapToGrid/>
        <w:spacing w:line="480" w:lineRule="exact"/>
        <w:ind w:left="0" w:leftChars="0" w:firstLine="961"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b/>
          <w:bCs/>
          <w:kern w:val="2"/>
          <w:sz w:val="24"/>
          <w:szCs w:val="24"/>
          <w:shd w:val="clear" w:color="auto" w:fill="auto"/>
          <w:lang w:val="en-US" w:eastAsia="zh-CN" w:bidi="ar-SA"/>
        </w:rPr>
        <w:t>10-3 钢笔楷书的结构</w:t>
      </w:r>
      <w:r>
        <w:rPr>
          <w:rFonts w:hint="eastAsia" w:ascii="方正仿宋_GB18030" w:hAnsi="方正仿宋_GB18030" w:eastAsia="方正仿宋_GB18030" w:cs="方正仿宋_GB18030"/>
          <w:kern w:val="2"/>
          <w:sz w:val="24"/>
          <w:szCs w:val="24"/>
          <w:shd w:val="clear" w:color="auto" w:fill="auto"/>
          <w:lang w:val="en-US" w:eastAsia="zh-CN" w:bidi="ar-SA"/>
        </w:rPr>
        <w:t>………………………………………………………91</w:t>
      </w:r>
    </w:p>
    <w:p w14:paraId="0D360BF0">
      <w:pPr>
        <w:keepNext w:val="0"/>
        <w:keepLines w:val="0"/>
        <w:pageBreakBefore w:val="0"/>
        <w:widowControl w:val="0"/>
        <w:kinsoku/>
        <w:wordWrap/>
        <w:overflowPunct/>
        <w:topLinePunct w:val="0"/>
        <w:autoSpaceDE/>
        <w:autoSpaceDN/>
        <w:bidi w:val="0"/>
        <w:adjustRightInd/>
        <w:snapToGrid/>
        <w:spacing w:line="480" w:lineRule="exact"/>
        <w:ind w:left="0" w:leftChars="0" w:right="112" w:rightChars="40" w:firstLine="960" w:firstLineChars="40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10-3-1 楷书的结字原理……………………………………………………91</w:t>
      </w:r>
    </w:p>
    <w:p w14:paraId="7C5A5AAE">
      <w:pPr>
        <w:keepNext w:val="0"/>
        <w:keepLines w:val="0"/>
        <w:pageBreakBefore w:val="0"/>
        <w:widowControl w:val="0"/>
        <w:kinsoku/>
        <w:wordWrap/>
        <w:overflowPunct/>
        <w:topLinePunct w:val="0"/>
        <w:autoSpaceDE/>
        <w:autoSpaceDN/>
        <w:bidi w:val="0"/>
        <w:adjustRightInd/>
        <w:snapToGrid/>
        <w:spacing w:line="480" w:lineRule="exact"/>
        <w:ind w:left="0" w:leftChars="0" w:right="112" w:rightChars="40" w:firstLine="960" w:firstLineChars="40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10-3-2 楷书的结构形式……………………………………………………91</w:t>
      </w:r>
    </w:p>
    <w:p w14:paraId="73048546">
      <w:pPr>
        <w:keepNext w:val="0"/>
        <w:keepLines w:val="0"/>
        <w:pageBreakBefore w:val="0"/>
        <w:widowControl w:val="0"/>
        <w:kinsoku/>
        <w:wordWrap/>
        <w:overflowPunct/>
        <w:topLinePunct w:val="0"/>
        <w:autoSpaceDE/>
        <w:autoSpaceDN/>
        <w:bidi w:val="0"/>
        <w:adjustRightInd/>
        <w:snapToGrid/>
        <w:spacing w:before="157" w:beforeLines="50" w:after="157" w:afterLines="50" w:line="500" w:lineRule="exact"/>
        <w:ind w:left="0" w:leftChars="0" w:firstLine="0" w:firstLineChars="0"/>
        <w:jc w:val="center"/>
        <w:textAlignment w:val="auto"/>
        <w:rPr>
          <w:rFonts w:hint="default" w:ascii="黑体" w:hAnsi="黑体" w:eastAsia="黑体" w:cs="黑体"/>
          <w:kern w:val="2"/>
          <w:sz w:val="28"/>
          <w:szCs w:val="28"/>
          <w:shd w:val="clear" w:color="auto" w:fill="auto"/>
          <w:lang w:val="en-US" w:eastAsia="zh-CN" w:bidi="ar-SA"/>
        </w:rPr>
      </w:pPr>
      <w:r>
        <w:rPr>
          <w:rFonts w:hint="eastAsia" w:ascii="黑体" w:hAnsi="黑体" w:eastAsia="黑体" w:cs="黑体"/>
          <w:kern w:val="2"/>
          <w:sz w:val="28"/>
          <w:szCs w:val="28"/>
          <w:shd w:val="clear" w:color="auto" w:fill="auto"/>
          <w:lang w:val="en-US" w:eastAsia="zh-CN" w:bidi="ar-SA"/>
        </w:rPr>
        <w:t>第三篇  粉笔字部分</w:t>
      </w:r>
    </w:p>
    <w:p w14:paraId="3FA201CE">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eastAsia" w:ascii="黑体" w:hAnsi="黑体" w:eastAsia="黑体" w:cs="黑体"/>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第十一章 粉笔字的书写工具</w:t>
      </w:r>
      <w:r>
        <w:rPr>
          <w:rFonts w:hint="eastAsia" w:ascii="方正仿宋_GB18030" w:hAnsi="方正仿宋_GB18030" w:eastAsia="方正仿宋_GB18030" w:cs="方正仿宋_GB18030"/>
          <w:kern w:val="2"/>
          <w:sz w:val="24"/>
          <w:szCs w:val="24"/>
          <w:shd w:val="clear" w:color="auto" w:fill="auto"/>
          <w:lang w:val="en-US" w:eastAsia="zh-CN" w:bidi="ar-SA"/>
        </w:rPr>
        <w:t>…………………………………………………………96</w:t>
      </w:r>
    </w:p>
    <w:p w14:paraId="5A433B08">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eastAsia" w:ascii="黑体" w:hAnsi="黑体" w:eastAsia="黑体" w:cs="黑体"/>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第十二章 粉笔字的书写姿势</w:t>
      </w:r>
      <w:r>
        <w:rPr>
          <w:rFonts w:hint="eastAsia" w:ascii="方正仿宋_GB18030" w:hAnsi="方正仿宋_GB18030" w:eastAsia="方正仿宋_GB18030" w:cs="方正仿宋_GB18030"/>
          <w:kern w:val="2"/>
          <w:sz w:val="24"/>
          <w:szCs w:val="24"/>
          <w:shd w:val="clear" w:color="auto" w:fill="auto"/>
          <w:lang w:val="en-US" w:eastAsia="zh-CN" w:bidi="ar-SA"/>
        </w:rPr>
        <w:t>…………………………………………………………96</w:t>
      </w:r>
    </w:p>
    <w:p w14:paraId="2DC5FA1C">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第十三章  粉笔字的执笔方法</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………………………………………………………96</w:t>
      </w:r>
    </w:p>
    <w:p w14:paraId="510918B8">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eastAsia" w:ascii="黑体" w:hAnsi="黑体" w:eastAsia="黑体" w:cs="黑体"/>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第十四章 粉笔笔画的具体写法</w:t>
      </w:r>
      <w:r>
        <w:rPr>
          <w:rFonts w:hint="eastAsia" w:ascii="方正仿宋_GB18030" w:hAnsi="方正仿宋_GB18030" w:eastAsia="方正仿宋_GB18030" w:cs="方正仿宋_GB18030"/>
          <w:kern w:val="2"/>
          <w:sz w:val="24"/>
          <w:szCs w:val="24"/>
          <w:shd w:val="clear" w:color="auto" w:fill="auto"/>
          <w:lang w:val="en-US" w:eastAsia="zh-CN" w:bidi="ar-SA"/>
        </w:rPr>
        <w:t>………………………………………………………98</w:t>
      </w:r>
    </w:p>
    <w:p w14:paraId="4A13159B">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第十五章 粉笔字的结构关系</w:t>
      </w:r>
      <w:r>
        <w:rPr>
          <w:rFonts w:hint="eastAsia" w:ascii="方正仿宋_GB18030" w:hAnsi="方正仿宋_GB18030" w:eastAsia="方正仿宋_GB18030" w:cs="方正仿宋_GB18030"/>
          <w:kern w:val="2"/>
          <w:sz w:val="24"/>
          <w:szCs w:val="24"/>
          <w:shd w:val="clear" w:color="auto" w:fill="auto"/>
          <w:lang w:val="en-US" w:eastAsia="zh-CN" w:bidi="ar-SA"/>
        </w:rPr>
        <w:t>…………………………………………………………98</w:t>
      </w:r>
    </w:p>
    <w:p w14:paraId="7783221D">
      <w:pPr>
        <w:keepNext w:val="0"/>
        <w:keepLines w:val="0"/>
        <w:pageBreakBefore w:val="0"/>
        <w:widowControl w:val="0"/>
        <w:kinsoku/>
        <w:wordWrap/>
        <w:overflowPunct/>
        <w:topLinePunct w:val="0"/>
        <w:autoSpaceDE/>
        <w:autoSpaceDN/>
        <w:bidi w:val="0"/>
        <w:adjustRightInd/>
        <w:snapToGrid/>
        <w:spacing w:line="48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黑体" w:hAnsi="黑体" w:eastAsia="黑体" w:cs="黑体"/>
          <w:kern w:val="2"/>
          <w:sz w:val="24"/>
          <w:szCs w:val="24"/>
          <w:shd w:val="clear" w:color="auto" w:fill="auto"/>
          <w:lang w:val="en-US" w:eastAsia="zh-CN" w:bidi="ar-SA"/>
        </w:rPr>
        <w:t>第十六章 粉笔字的运笔方法</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………………………………………………………101</w:t>
      </w:r>
    </w:p>
    <w:p w14:paraId="42E20E24">
      <w:pPr>
        <w:keepNext w:val="0"/>
        <w:keepLines w:val="0"/>
        <w:pageBreakBefore w:val="0"/>
        <w:widowControl w:val="0"/>
        <w:kinsoku/>
        <w:wordWrap/>
        <w:overflowPunct/>
        <w:topLinePunct w:val="0"/>
        <w:autoSpaceDE/>
        <w:autoSpaceDN/>
        <w:bidi w:val="0"/>
        <w:adjustRightInd/>
        <w:snapToGrid/>
        <w:spacing w:line="500" w:lineRule="exact"/>
        <w:ind w:left="0" w:leftChars="0" w:firstLine="0" w:firstLineChars="0"/>
        <w:jc w:val="center"/>
        <w:textAlignment w:val="auto"/>
        <w:outlineLvl w:val="9"/>
        <w:rPr>
          <w:rFonts w:hint="eastAsia" w:ascii="方正公文小标宋" w:hAnsi="方正公文小标宋" w:eastAsia="方正公文小标宋" w:cs="方正公文小标宋"/>
          <w:b w:val="0"/>
          <w:bCs/>
          <w:color w:val="000000" w:themeColor="text1"/>
          <w:sz w:val="36"/>
          <w:szCs w:val="36"/>
          <w:lang w:val="en-US" w:eastAsia="zh-CN"/>
          <w14:textFill>
            <w14:solidFill>
              <w14:schemeClr w14:val="tx1"/>
            </w14:solidFill>
          </w14:textFill>
        </w:rPr>
      </w:pPr>
    </w:p>
    <w:p w14:paraId="44A2A5C3">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outlineLvl w:val="9"/>
        <w:rPr>
          <w:rFonts w:hint="eastAsia" w:ascii="方正公文小标宋" w:hAnsi="方正公文小标宋" w:eastAsia="方正公文小标宋" w:cs="方正公文小标宋"/>
          <w:b w:val="0"/>
          <w:bCs/>
          <w:color w:val="000000" w:themeColor="text1"/>
          <w:sz w:val="36"/>
          <w:szCs w:val="36"/>
          <w:lang w:val="en-US" w:eastAsia="zh-CN"/>
          <w14:textFill>
            <w14:solidFill>
              <w14:schemeClr w14:val="tx1"/>
            </w14:solidFill>
          </w14:textFill>
        </w:rPr>
        <w:sectPr>
          <w:pgSz w:w="11906" w:h="16838"/>
          <w:pgMar w:top="1440" w:right="1463" w:bottom="1440" w:left="1689" w:header="851" w:footer="992" w:gutter="0"/>
          <w:pgNumType w:start="1"/>
          <w:cols w:space="425" w:num="1"/>
          <w:docGrid w:type="lines" w:linePitch="312" w:charSpace="0"/>
        </w:sectPr>
      </w:pPr>
    </w:p>
    <w:p w14:paraId="4C991FBC">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outlineLvl w:val="1"/>
        <w:rPr>
          <w:rFonts w:hint="default" w:ascii="微软雅黑" w:hAnsi="微软雅黑" w:eastAsia="微软雅黑" w:cs="微软雅黑"/>
          <w:b w:val="0"/>
          <w:bCs/>
          <w:color w:val="000000"/>
          <w:sz w:val="28"/>
          <w:szCs w:val="28"/>
          <w:lang w:val="en-US" w:eastAsia="zh-CN"/>
        </w:rPr>
      </w:pPr>
      <w:bookmarkStart w:id="0" w:name="_Toc17849"/>
      <w:r>
        <w:rPr>
          <w:rFonts w:hint="eastAsia" w:ascii="方正大标宋简体" w:hAnsi="方正大标宋简体" w:eastAsia="方正大标宋简体" w:cs="方正大标宋简体"/>
          <w:b w:val="0"/>
          <w:bCs/>
          <w:color w:val="000000"/>
          <w:sz w:val="32"/>
          <w:szCs w:val="32"/>
          <w:lang w:val="en-US" w:eastAsia="zh-CN"/>
        </w:rPr>
        <w:t xml:space="preserve">第一章 </w:t>
      </w:r>
      <w:bookmarkEnd w:id="0"/>
      <w:r>
        <w:rPr>
          <w:rFonts w:hint="eastAsia" w:ascii="方正大标宋简体" w:hAnsi="方正大标宋简体" w:eastAsia="方正大标宋简体" w:cs="方正大标宋简体"/>
          <w:b w:val="0"/>
          <w:bCs/>
          <w:color w:val="000000"/>
          <w:sz w:val="32"/>
          <w:szCs w:val="32"/>
          <w:lang w:val="en-US" w:eastAsia="zh-CN"/>
        </w:rPr>
        <w:t>书法简史</w:t>
      </w:r>
    </w:p>
    <w:tbl>
      <w:tblPr>
        <w:tblStyle w:val="14"/>
        <w:tblW w:w="95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6"/>
        <w:gridCol w:w="1201"/>
        <w:gridCol w:w="3389"/>
        <w:gridCol w:w="1740"/>
        <w:gridCol w:w="21"/>
        <w:gridCol w:w="1903"/>
      </w:tblGrid>
      <w:tr w14:paraId="4CB3D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326" w:type="dxa"/>
            <w:vAlign w:val="center"/>
          </w:tcPr>
          <w:p w14:paraId="698EE130">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课程名称</w:t>
            </w:r>
          </w:p>
        </w:tc>
        <w:tc>
          <w:tcPr>
            <w:tcW w:w="4590" w:type="dxa"/>
            <w:gridSpan w:val="2"/>
            <w:vAlign w:val="center"/>
          </w:tcPr>
          <w:p w14:paraId="75EC7C14">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书法（第3版）</w:t>
            </w:r>
          </w:p>
        </w:tc>
        <w:tc>
          <w:tcPr>
            <w:tcW w:w="1761" w:type="dxa"/>
            <w:gridSpan w:val="2"/>
            <w:vAlign w:val="center"/>
          </w:tcPr>
          <w:p w14:paraId="5725A452">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教学内容</w:t>
            </w:r>
          </w:p>
        </w:tc>
        <w:tc>
          <w:tcPr>
            <w:tcW w:w="1903" w:type="dxa"/>
            <w:vAlign w:val="center"/>
          </w:tcPr>
          <w:p w14:paraId="7B60E375">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书法的历史演变</w:t>
            </w:r>
          </w:p>
        </w:tc>
      </w:tr>
      <w:tr w14:paraId="765F5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6" w:type="dxa"/>
            <w:vAlign w:val="center"/>
          </w:tcPr>
          <w:p w14:paraId="0CCB6118">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教学时数</w:t>
            </w:r>
          </w:p>
        </w:tc>
        <w:tc>
          <w:tcPr>
            <w:tcW w:w="4590" w:type="dxa"/>
            <w:gridSpan w:val="2"/>
            <w:vAlign w:val="center"/>
          </w:tcPr>
          <w:p w14:paraId="006013A3">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共2课时</w:t>
            </w:r>
          </w:p>
        </w:tc>
        <w:tc>
          <w:tcPr>
            <w:tcW w:w="1761" w:type="dxa"/>
            <w:gridSpan w:val="2"/>
            <w:vAlign w:val="center"/>
          </w:tcPr>
          <w:p w14:paraId="7637CBD3">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授课对象</w:t>
            </w:r>
          </w:p>
        </w:tc>
        <w:tc>
          <w:tcPr>
            <w:tcW w:w="1903" w:type="dxa"/>
            <w:vAlign w:val="center"/>
          </w:tcPr>
          <w:p w14:paraId="30D18B50">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职业院校一年级学生</w:t>
            </w:r>
          </w:p>
        </w:tc>
      </w:tr>
      <w:tr w14:paraId="4231C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326" w:type="dxa"/>
            <w:vMerge w:val="restart"/>
            <w:vAlign w:val="center"/>
          </w:tcPr>
          <w:p w14:paraId="47F3FEAD">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教学目标</w:t>
            </w:r>
          </w:p>
        </w:tc>
        <w:tc>
          <w:tcPr>
            <w:tcW w:w="1201" w:type="dxa"/>
            <w:vAlign w:val="center"/>
          </w:tcPr>
          <w:p w14:paraId="509D11F5">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知识目标</w:t>
            </w:r>
          </w:p>
        </w:tc>
        <w:tc>
          <w:tcPr>
            <w:tcW w:w="7053" w:type="dxa"/>
            <w:gridSpan w:val="4"/>
            <w:vAlign w:val="center"/>
          </w:tcPr>
          <w:p w14:paraId="661CED0F">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lang w:eastAsia="zh-CN"/>
              </w:rPr>
              <w:t>了解中国书法的的发展历程、特点和代表作品。</w:t>
            </w:r>
          </w:p>
        </w:tc>
      </w:tr>
      <w:tr w14:paraId="10FA7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326" w:type="dxa"/>
            <w:vMerge w:val="continue"/>
            <w:vAlign w:val="center"/>
          </w:tcPr>
          <w:p w14:paraId="07BAC3C8">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p>
        </w:tc>
        <w:tc>
          <w:tcPr>
            <w:tcW w:w="1201" w:type="dxa"/>
            <w:vAlign w:val="center"/>
          </w:tcPr>
          <w:p w14:paraId="50B99C4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能力目标</w:t>
            </w:r>
          </w:p>
        </w:tc>
        <w:tc>
          <w:tcPr>
            <w:tcW w:w="7053" w:type="dxa"/>
            <w:gridSpan w:val="4"/>
            <w:vAlign w:val="center"/>
          </w:tcPr>
          <w:p w14:paraId="3E5B801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lang w:eastAsia="zh-CN"/>
              </w:rPr>
              <w:t>具备初步识别不同书体的能力，能够简单分析书体的特点。</w:t>
            </w:r>
          </w:p>
        </w:tc>
      </w:tr>
      <w:tr w14:paraId="5A31E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jc w:val="center"/>
        </w:trPr>
        <w:tc>
          <w:tcPr>
            <w:tcW w:w="1326" w:type="dxa"/>
            <w:vMerge w:val="continue"/>
            <w:vAlign w:val="center"/>
          </w:tcPr>
          <w:p w14:paraId="21775D70">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p>
        </w:tc>
        <w:tc>
          <w:tcPr>
            <w:tcW w:w="1201" w:type="dxa"/>
            <w:vAlign w:val="center"/>
          </w:tcPr>
          <w:p w14:paraId="185F2D4D">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素质目标</w:t>
            </w:r>
          </w:p>
        </w:tc>
        <w:tc>
          <w:tcPr>
            <w:tcW w:w="7053" w:type="dxa"/>
            <w:gridSpan w:val="4"/>
            <w:vAlign w:val="center"/>
          </w:tcPr>
          <w:p w14:paraId="39CD3E1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rPr>
              <w:t>培养学生对传统书法艺术的传承意识和责任感</w:t>
            </w:r>
            <w:r>
              <w:rPr>
                <w:rFonts w:hint="eastAsia" w:ascii="方正仿宋_GB18030" w:hAnsi="方正仿宋_GB18030" w:eastAsia="方正仿宋_GB18030" w:cs="方正仿宋_GB18030"/>
                <w:sz w:val="24"/>
                <w:szCs w:val="24"/>
                <w:shd w:val="clear" w:color="auto" w:fill="auto"/>
                <w:lang w:eastAsia="zh-CN"/>
              </w:rPr>
              <w:t>，</w:t>
            </w:r>
            <w:r>
              <w:rPr>
                <w:rFonts w:hint="eastAsia" w:ascii="方正仿宋_GB18030" w:hAnsi="方正仿宋_GB18030" w:eastAsia="方正仿宋_GB18030" w:cs="方正仿宋_GB18030"/>
                <w:sz w:val="24"/>
                <w:szCs w:val="24"/>
                <w:shd w:val="clear" w:color="auto" w:fill="auto"/>
              </w:rPr>
              <w:t>发展个性</w:t>
            </w:r>
            <w:r>
              <w:rPr>
                <w:rFonts w:hint="eastAsia" w:ascii="方正仿宋_GB18030" w:hAnsi="方正仿宋_GB18030" w:eastAsia="方正仿宋_GB18030" w:cs="方正仿宋_GB18030"/>
                <w:sz w:val="24"/>
                <w:szCs w:val="24"/>
                <w:shd w:val="clear" w:color="auto" w:fill="auto"/>
                <w:lang w:eastAsia="zh-CN"/>
              </w:rPr>
              <w:t>，</w:t>
            </w:r>
            <w:r>
              <w:rPr>
                <w:rFonts w:hint="eastAsia" w:ascii="方正仿宋_GB18030" w:hAnsi="方正仿宋_GB18030" w:eastAsia="方正仿宋_GB18030" w:cs="方正仿宋_GB18030"/>
                <w:sz w:val="24"/>
                <w:szCs w:val="24"/>
                <w:shd w:val="clear" w:color="auto" w:fill="auto"/>
              </w:rPr>
              <w:t>陶冶情操</w:t>
            </w:r>
            <w:r>
              <w:rPr>
                <w:rFonts w:hint="eastAsia" w:ascii="方正仿宋_GB18030" w:hAnsi="方正仿宋_GB18030" w:eastAsia="方正仿宋_GB18030" w:cs="方正仿宋_GB18030"/>
                <w:sz w:val="24"/>
                <w:szCs w:val="24"/>
                <w:shd w:val="clear" w:color="auto" w:fill="auto"/>
                <w:lang w:eastAsia="zh-CN"/>
              </w:rPr>
              <w:t>，</w:t>
            </w:r>
            <w:r>
              <w:rPr>
                <w:rFonts w:hint="eastAsia" w:ascii="方正仿宋_GB18030" w:hAnsi="方正仿宋_GB18030" w:eastAsia="方正仿宋_GB18030" w:cs="方正仿宋_GB18030"/>
                <w:sz w:val="24"/>
                <w:szCs w:val="24"/>
                <w:shd w:val="clear" w:color="auto" w:fill="auto"/>
              </w:rPr>
              <w:t>激发学</w:t>
            </w:r>
            <w:r>
              <w:rPr>
                <w:rFonts w:hint="eastAsia" w:ascii="方正仿宋_GB18030" w:hAnsi="方正仿宋_GB18030" w:eastAsia="方正仿宋_GB18030" w:cs="方正仿宋_GB18030"/>
                <w:sz w:val="24"/>
                <w:szCs w:val="24"/>
                <w:shd w:val="clear" w:color="auto" w:fill="auto"/>
                <w:lang w:eastAsia="zh-CN"/>
              </w:rPr>
              <w:t>生的爱国之情。</w:t>
            </w:r>
          </w:p>
        </w:tc>
      </w:tr>
      <w:tr w14:paraId="7A6AB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jc w:val="center"/>
        </w:trPr>
        <w:tc>
          <w:tcPr>
            <w:tcW w:w="1326" w:type="dxa"/>
            <w:vAlign w:val="center"/>
          </w:tcPr>
          <w:p w14:paraId="0F829AAA">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教学重点</w:t>
            </w:r>
          </w:p>
        </w:tc>
        <w:tc>
          <w:tcPr>
            <w:tcW w:w="8254" w:type="dxa"/>
            <w:gridSpan w:val="5"/>
            <w:vAlign w:val="center"/>
          </w:tcPr>
          <w:p w14:paraId="0AA939CA">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lang w:eastAsia="zh-CN"/>
              </w:rPr>
              <w:t>了解中国书法的</w:t>
            </w:r>
            <w:r>
              <w:rPr>
                <w:rFonts w:hint="eastAsia" w:ascii="方正仿宋_GB18030" w:hAnsi="方正仿宋_GB18030" w:eastAsia="方正仿宋_GB18030" w:cs="方正仿宋_GB18030"/>
                <w:sz w:val="24"/>
                <w:szCs w:val="24"/>
                <w:shd w:val="clear" w:color="auto" w:fill="auto"/>
                <w:lang w:val="en-US" w:eastAsia="zh-CN"/>
              </w:rPr>
              <w:t>历史演变过程，认识不同时期书法</w:t>
            </w:r>
            <w:r>
              <w:rPr>
                <w:rFonts w:hint="eastAsia" w:ascii="方正仿宋_GB18030" w:hAnsi="方正仿宋_GB18030" w:eastAsia="方正仿宋_GB18030" w:cs="方正仿宋_GB18030"/>
                <w:sz w:val="24"/>
                <w:szCs w:val="24"/>
                <w:shd w:val="clear" w:color="auto" w:fill="auto"/>
                <w:lang w:eastAsia="zh-CN"/>
              </w:rPr>
              <w:t>的基本特征，</w:t>
            </w:r>
            <w:r>
              <w:rPr>
                <w:rFonts w:hint="eastAsia" w:ascii="方正仿宋_GB18030" w:hAnsi="方正仿宋_GB18030" w:eastAsia="方正仿宋_GB18030" w:cs="方正仿宋_GB18030"/>
                <w:sz w:val="24"/>
                <w:szCs w:val="24"/>
                <w:shd w:val="clear" w:color="auto" w:fill="auto"/>
                <w:lang w:val="en-US" w:eastAsia="zh-CN"/>
              </w:rPr>
              <w:t>并能准确辨析识别各种书体。</w:t>
            </w:r>
          </w:p>
        </w:tc>
      </w:tr>
      <w:tr w14:paraId="5A3CC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1326" w:type="dxa"/>
            <w:vAlign w:val="center"/>
          </w:tcPr>
          <w:p w14:paraId="23C8693D">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教学难点</w:t>
            </w:r>
          </w:p>
        </w:tc>
        <w:tc>
          <w:tcPr>
            <w:tcW w:w="8254" w:type="dxa"/>
            <w:gridSpan w:val="5"/>
            <w:vAlign w:val="center"/>
          </w:tcPr>
          <w:p w14:paraId="5DB9C1B2">
            <w:pPr>
              <w:pStyle w:val="10"/>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lang w:eastAsia="zh-CN"/>
              </w:rPr>
            </w:pPr>
            <w:r>
              <w:rPr>
                <w:rFonts w:hint="eastAsia" w:ascii="方正仿宋_GB18030" w:hAnsi="方正仿宋_GB18030" w:eastAsia="方正仿宋_GB18030" w:cs="方正仿宋_GB18030"/>
                <w:sz w:val="24"/>
                <w:szCs w:val="24"/>
                <w:shd w:val="clear" w:color="auto" w:fill="auto"/>
                <w:lang w:val="en-US" w:eastAsia="zh-CN"/>
              </w:rPr>
              <w:t>1.</w:t>
            </w:r>
            <w:r>
              <w:rPr>
                <w:rFonts w:hint="eastAsia" w:ascii="方正仿宋_GB18030" w:hAnsi="方正仿宋_GB18030" w:eastAsia="方正仿宋_GB18030" w:cs="方正仿宋_GB18030"/>
                <w:sz w:val="24"/>
                <w:szCs w:val="24"/>
                <w:shd w:val="clear" w:color="auto" w:fill="auto"/>
                <w:lang w:eastAsia="zh-CN"/>
              </w:rPr>
              <w:t>如何感受、认识</w:t>
            </w:r>
            <w:r>
              <w:rPr>
                <w:rFonts w:hint="eastAsia" w:ascii="方正仿宋_GB18030" w:hAnsi="方正仿宋_GB18030" w:eastAsia="方正仿宋_GB18030" w:cs="方正仿宋_GB18030"/>
                <w:sz w:val="24"/>
                <w:szCs w:val="24"/>
                <w:shd w:val="clear" w:color="auto" w:fill="auto"/>
                <w:lang w:val="en-US" w:eastAsia="zh-CN"/>
              </w:rPr>
              <w:t>各</w:t>
            </w:r>
            <w:r>
              <w:rPr>
                <w:rFonts w:hint="eastAsia" w:ascii="方正仿宋_GB18030" w:hAnsi="方正仿宋_GB18030" w:eastAsia="方正仿宋_GB18030" w:cs="方正仿宋_GB18030"/>
                <w:sz w:val="24"/>
                <w:szCs w:val="24"/>
                <w:shd w:val="clear" w:color="auto" w:fill="auto"/>
                <w:lang w:eastAsia="zh-CN"/>
              </w:rPr>
              <w:t>种书体书法作品中的线条美、结构美、气韵美。</w:t>
            </w:r>
          </w:p>
          <w:p w14:paraId="48DD67D4">
            <w:pPr>
              <w:pStyle w:val="10"/>
              <w:keepNext w:val="0"/>
              <w:keepLines w:val="0"/>
              <w:pageBreakBefore w:val="0"/>
              <w:widowControl w:val="0"/>
              <w:numPr>
                <w:ilvl w:val="0"/>
                <w:numId w:val="0"/>
              </w:numPr>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lang w:val="en-US" w:eastAsia="zh-CN"/>
              </w:rPr>
              <w:t>2</w:t>
            </w:r>
            <w:r>
              <w:rPr>
                <w:rFonts w:hint="eastAsia" w:ascii="方正仿宋_GB18030" w:hAnsi="方正仿宋_GB18030" w:eastAsia="方正仿宋_GB18030" w:cs="方正仿宋_GB18030"/>
                <w:sz w:val="24"/>
                <w:szCs w:val="24"/>
                <w:shd w:val="clear" w:color="auto" w:fill="auto"/>
                <w:lang w:eastAsia="zh-CN"/>
              </w:rPr>
              <w:t>准确区分相近书体的细微差别，理解书体演变的内在逻辑。</w:t>
            </w:r>
          </w:p>
        </w:tc>
      </w:tr>
      <w:tr w14:paraId="6710A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7" w:hRule="atLeast"/>
          <w:jc w:val="center"/>
        </w:trPr>
        <w:tc>
          <w:tcPr>
            <w:tcW w:w="1326" w:type="dxa"/>
            <w:vAlign w:val="center"/>
          </w:tcPr>
          <w:p w14:paraId="12B2CAF2">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教学策略</w:t>
            </w:r>
          </w:p>
        </w:tc>
        <w:tc>
          <w:tcPr>
            <w:tcW w:w="8254" w:type="dxa"/>
            <w:gridSpan w:val="5"/>
            <w:vAlign w:val="center"/>
          </w:tcPr>
          <w:p w14:paraId="15F260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rPr>
            </w:pPr>
            <w:r>
              <w:rPr>
                <w:rFonts w:hint="eastAsia" w:ascii="方正仿宋_GB18030" w:hAnsi="方正仿宋_GB18030" w:eastAsia="方正仿宋_GB18030" w:cs="方正仿宋_GB18030"/>
                <w:sz w:val="24"/>
                <w:szCs w:val="24"/>
                <w:shd w:val="clear" w:color="auto" w:fill="auto"/>
              </w:rPr>
              <w:t>教学模式：理实一体</w:t>
            </w:r>
          </w:p>
          <w:p w14:paraId="450FE2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lang w:eastAsia="zh-CN"/>
              </w:rPr>
            </w:pPr>
            <w:r>
              <w:rPr>
                <w:rFonts w:hint="eastAsia" w:ascii="方正仿宋_GB18030" w:hAnsi="方正仿宋_GB18030" w:eastAsia="方正仿宋_GB18030" w:cs="方正仿宋_GB18030"/>
                <w:sz w:val="24"/>
                <w:szCs w:val="24"/>
                <w:shd w:val="clear" w:color="auto" w:fill="auto"/>
              </w:rPr>
              <w:t>教学方法：讲授法</w:t>
            </w:r>
            <w:r>
              <w:rPr>
                <w:rFonts w:hint="eastAsia" w:ascii="方正仿宋_GB18030" w:hAnsi="方正仿宋_GB18030" w:eastAsia="方正仿宋_GB18030" w:cs="方正仿宋_GB18030"/>
                <w:sz w:val="24"/>
                <w:szCs w:val="24"/>
                <w:shd w:val="clear" w:color="auto" w:fill="auto"/>
                <w:lang w:eastAsia="zh-CN"/>
              </w:rPr>
              <w:t>、</w:t>
            </w:r>
            <w:r>
              <w:rPr>
                <w:rFonts w:hint="eastAsia" w:ascii="方正仿宋_GB18030" w:hAnsi="方正仿宋_GB18030" w:eastAsia="方正仿宋_GB18030" w:cs="方正仿宋_GB18030"/>
                <w:sz w:val="24"/>
                <w:szCs w:val="24"/>
                <w:shd w:val="clear" w:color="auto" w:fill="auto"/>
              </w:rPr>
              <w:t>演示法</w:t>
            </w:r>
            <w:r>
              <w:rPr>
                <w:rFonts w:hint="eastAsia" w:ascii="方正仿宋_GB18030" w:hAnsi="方正仿宋_GB18030" w:eastAsia="方正仿宋_GB18030" w:cs="方正仿宋_GB18030"/>
                <w:sz w:val="24"/>
                <w:szCs w:val="24"/>
                <w:shd w:val="clear" w:color="auto" w:fill="auto"/>
                <w:lang w:eastAsia="zh-CN"/>
              </w:rPr>
              <w:t>、</w:t>
            </w:r>
            <w:r>
              <w:rPr>
                <w:rFonts w:hint="eastAsia" w:ascii="方正仿宋_GB18030" w:hAnsi="方正仿宋_GB18030" w:eastAsia="方正仿宋_GB18030" w:cs="方正仿宋_GB18030"/>
                <w:sz w:val="24"/>
                <w:szCs w:val="24"/>
                <w:shd w:val="clear" w:color="auto" w:fill="auto"/>
              </w:rPr>
              <w:t>情景教学法</w:t>
            </w:r>
            <w:r>
              <w:rPr>
                <w:rFonts w:hint="eastAsia" w:ascii="方正仿宋_GB18030" w:hAnsi="方正仿宋_GB18030" w:eastAsia="方正仿宋_GB18030" w:cs="方正仿宋_GB18030"/>
                <w:sz w:val="24"/>
                <w:szCs w:val="24"/>
                <w:shd w:val="clear" w:color="auto" w:fill="auto"/>
                <w:lang w:eastAsia="zh-CN"/>
              </w:rPr>
              <w:t>、任务驱动法</w:t>
            </w:r>
          </w:p>
          <w:p w14:paraId="1EDC0D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rPr>
            </w:pPr>
            <w:r>
              <w:rPr>
                <w:rFonts w:hint="eastAsia" w:ascii="方正仿宋_GB18030" w:hAnsi="方正仿宋_GB18030" w:eastAsia="方正仿宋_GB18030" w:cs="方正仿宋_GB18030"/>
                <w:sz w:val="24"/>
                <w:szCs w:val="24"/>
                <w:shd w:val="clear" w:color="auto" w:fill="auto"/>
              </w:rPr>
              <w:t>教学手段：传统教学辅助多媒体现代教学手段</w:t>
            </w:r>
          </w:p>
          <w:p w14:paraId="5D18F2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lang w:eastAsia="zh-CN"/>
              </w:rPr>
            </w:pPr>
            <w:r>
              <w:rPr>
                <w:rFonts w:hint="eastAsia" w:ascii="方正仿宋_GB18030" w:hAnsi="方正仿宋_GB18030" w:eastAsia="方正仿宋_GB18030" w:cs="方正仿宋_GB18030"/>
                <w:sz w:val="24"/>
                <w:szCs w:val="24"/>
                <w:shd w:val="clear" w:color="auto" w:fill="auto"/>
              </w:rPr>
              <w:t>教学工具：</w:t>
            </w:r>
            <w:r>
              <w:rPr>
                <w:rFonts w:hint="eastAsia" w:ascii="方正仿宋_GB18030" w:hAnsi="方正仿宋_GB18030" w:eastAsia="方正仿宋_GB18030" w:cs="方正仿宋_GB18030"/>
                <w:sz w:val="24"/>
                <w:szCs w:val="24"/>
                <w:shd w:val="clear" w:color="auto" w:fill="auto"/>
                <w:lang w:eastAsia="zh-CN"/>
              </w:rPr>
              <w:t>电子</w:t>
            </w:r>
            <w:r>
              <w:rPr>
                <w:rFonts w:hint="eastAsia" w:ascii="方正仿宋_GB18030" w:hAnsi="方正仿宋_GB18030" w:eastAsia="方正仿宋_GB18030" w:cs="方正仿宋_GB18030"/>
                <w:sz w:val="24"/>
                <w:szCs w:val="24"/>
                <w:shd w:val="clear" w:color="auto" w:fill="auto"/>
              </w:rPr>
              <w:t>黑板、粉笔、</w:t>
            </w:r>
            <w:r>
              <w:rPr>
                <w:rFonts w:hint="eastAsia" w:ascii="方正仿宋_GB18030" w:hAnsi="方正仿宋_GB18030" w:eastAsia="方正仿宋_GB18030" w:cs="方正仿宋_GB18030"/>
                <w:sz w:val="24"/>
                <w:szCs w:val="24"/>
                <w:shd w:val="clear" w:color="auto" w:fill="auto"/>
                <w:lang w:val="en-US" w:eastAsia="zh-CN"/>
              </w:rPr>
              <w:t>毛笔、钢笔、</w:t>
            </w:r>
            <w:r>
              <w:rPr>
                <w:rFonts w:hint="eastAsia" w:ascii="方正仿宋_GB18030" w:hAnsi="方正仿宋_GB18030" w:eastAsia="方正仿宋_GB18030" w:cs="方正仿宋_GB18030"/>
                <w:sz w:val="24"/>
                <w:szCs w:val="24"/>
                <w:shd w:val="clear" w:color="auto" w:fill="auto"/>
              </w:rPr>
              <w:t>书写纸</w:t>
            </w:r>
            <w:r>
              <w:rPr>
                <w:rFonts w:hint="eastAsia" w:ascii="方正仿宋_GB18030" w:hAnsi="方正仿宋_GB18030" w:eastAsia="方正仿宋_GB18030" w:cs="方正仿宋_GB18030"/>
                <w:sz w:val="24"/>
                <w:szCs w:val="24"/>
                <w:shd w:val="clear" w:color="auto" w:fill="auto"/>
                <w:lang w:eastAsia="zh-CN"/>
              </w:rPr>
              <w:t>等</w:t>
            </w:r>
          </w:p>
          <w:p w14:paraId="36603DF1">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rPr>
              <w:t>信息化运用：ppt课件 、书写实时投影、微课视频</w:t>
            </w:r>
          </w:p>
        </w:tc>
      </w:tr>
      <w:tr w14:paraId="04B26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326" w:type="dxa"/>
            <w:vAlign w:val="center"/>
          </w:tcPr>
          <w:p w14:paraId="2C2A15A4">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教学资源</w:t>
            </w:r>
          </w:p>
        </w:tc>
        <w:tc>
          <w:tcPr>
            <w:tcW w:w="8254" w:type="dxa"/>
            <w:gridSpan w:val="5"/>
            <w:vAlign w:val="center"/>
          </w:tcPr>
          <w:p w14:paraId="2CEE3F77">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rPr>
              <w:t>课程教学短视频</w:t>
            </w:r>
          </w:p>
        </w:tc>
      </w:tr>
      <w:tr w14:paraId="29DB7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9580" w:type="dxa"/>
            <w:gridSpan w:val="6"/>
            <w:vAlign w:val="center"/>
          </w:tcPr>
          <w:p w14:paraId="0FB95E6F">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教学过程</w:t>
            </w:r>
          </w:p>
        </w:tc>
      </w:tr>
      <w:tr w14:paraId="7627B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326" w:type="dxa"/>
            <w:vAlign w:val="center"/>
          </w:tcPr>
          <w:p w14:paraId="2C2631F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教学环节</w:t>
            </w:r>
          </w:p>
        </w:tc>
        <w:tc>
          <w:tcPr>
            <w:tcW w:w="4590" w:type="dxa"/>
            <w:gridSpan w:val="2"/>
            <w:vAlign w:val="center"/>
          </w:tcPr>
          <w:p w14:paraId="342A3D8E">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教学内容</w:t>
            </w:r>
          </w:p>
        </w:tc>
        <w:tc>
          <w:tcPr>
            <w:tcW w:w="1740" w:type="dxa"/>
            <w:vAlign w:val="center"/>
          </w:tcPr>
          <w:p w14:paraId="4803D9EA">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教师活动</w:t>
            </w:r>
          </w:p>
        </w:tc>
        <w:tc>
          <w:tcPr>
            <w:tcW w:w="1924" w:type="dxa"/>
            <w:gridSpan w:val="2"/>
            <w:vAlign w:val="center"/>
          </w:tcPr>
          <w:p w14:paraId="4F2AD96D">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学生活动</w:t>
            </w:r>
          </w:p>
        </w:tc>
      </w:tr>
      <w:tr w14:paraId="275AF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8" w:hRule="atLeast"/>
          <w:jc w:val="center"/>
        </w:trPr>
        <w:tc>
          <w:tcPr>
            <w:tcW w:w="1326" w:type="dxa"/>
            <w:vAlign w:val="center"/>
          </w:tcPr>
          <w:p w14:paraId="66AB12F1">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vertAlign w:val="baseline"/>
                <w:lang w:val="en-US" w:eastAsia="zh-CN" w:bidi="ar-SA"/>
              </w:rPr>
            </w:pPr>
            <w:r>
              <w:rPr>
                <w:rFonts w:hint="eastAsia" w:ascii="方正仿宋_GB18030" w:hAnsi="方正仿宋_GB18030" w:eastAsia="方正仿宋_GB18030" w:cs="方正仿宋_GB18030"/>
                <w:kern w:val="2"/>
                <w:sz w:val="24"/>
                <w:szCs w:val="24"/>
                <w:shd w:val="clear" w:color="auto" w:fill="auto"/>
                <w:vertAlign w:val="baseline"/>
                <w:lang w:val="en-US" w:eastAsia="zh-CN" w:bidi="ar-SA"/>
              </w:rPr>
              <w:t>新课导入</w:t>
            </w:r>
          </w:p>
          <w:p w14:paraId="1D17E0E7">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p>
        </w:tc>
        <w:tc>
          <w:tcPr>
            <w:tcW w:w="4590" w:type="dxa"/>
            <w:gridSpan w:val="2"/>
            <w:vAlign w:val="top"/>
          </w:tcPr>
          <w:p w14:paraId="66FBE2FB">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问题1：什么是书法？</w:t>
            </w:r>
          </w:p>
          <w:p w14:paraId="0460F3ED">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书法是以汉字作为表现对象，以笔（毛笔、钢笔等）作为书写工具，以研究汉字笔画技法（笔法）、笔画或部件间的搭配组合（结体法）、字与字之间的分行布白（章法）的一门线条艺术。</w:t>
            </w:r>
          </w:p>
          <w:p w14:paraId="254C331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问题2：中国书法历史悠久期间经历了哪些历史演变？</w:t>
            </w:r>
          </w:p>
        </w:tc>
        <w:tc>
          <w:tcPr>
            <w:tcW w:w="1740" w:type="dxa"/>
            <w:vAlign w:val="center"/>
          </w:tcPr>
          <w:p w14:paraId="7AB6F31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提出问题，引发学生思考。</w:t>
            </w:r>
          </w:p>
        </w:tc>
        <w:tc>
          <w:tcPr>
            <w:tcW w:w="1924" w:type="dxa"/>
            <w:gridSpan w:val="2"/>
            <w:vAlign w:val="center"/>
          </w:tcPr>
          <w:p w14:paraId="72ED5DA3">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学生思考问题，小组讨论过后选同学回答问题。</w:t>
            </w:r>
          </w:p>
        </w:tc>
      </w:tr>
      <w:tr w14:paraId="3827A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1326" w:type="dxa"/>
            <w:shd w:val="clear" w:color="auto" w:fill="auto"/>
            <w:vAlign w:val="center"/>
          </w:tcPr>
          <w:p w14:paraId="27FB9EAD">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vertAlign w:val="baseline"/>
                <w:lang w:val="en-US" w:eastAsia="zh-CN" w:bidi="ar-SA"/>
              </w:rPr>
            </w:pPr>
            <w:r>
              <w:rPr>
                <w:rFonts w:hint="eastAsia" w:ascii="方正仿宋_GB18030" w:hAnsi="方正仿宋_GB18030" w:eastAsia="方正仿宋_GB18030" w:cs="方正仿宋_GB18030"/>
                <w:sz w:val="24"/>
                <w:szCs w:val="24"/>
                <w:shd w:val="clear" w:color="auto" w:fill="auto"/>
                <w:vertAlign w:val="baseline"/>
                <w:lang w:val="en-US" w:eastAsia="zh-CN"/>
              </w:rPr>
              <w:t>教学环节</w:t>
            </w:r>
          </w:p>
        </w:tc>
        <w:tc>
          <w:tcPr>
            <w:tcW w:w="4590" w:type="dxa"/>
            <w:gridSpan w:val="2"/>
            <w:shd w:val="clear" w:color="auto" w:fill="auto"/>
            <w:vAlign w:val="center"/>
          </w:tcPr>
          <w:p w14:paraId="292F3BD7">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vertAlign w:val="baseline"/>
                <w:lang w:val="en-US" w:eastAsia="zh-CN" w:bidi="ar-SA"/>
              </w:rPr>
            </w:pPr>
            <w:r>
              <w:rPr>
                <w:rFonts w:hint="eastAsia" w:ascii="方正仿宋_GB18030" w:hAnsi="方正仿宋_GB18030" w:eastAsia="方正仿宋_GB18030" w:cs="方正仿宋_GB18030"/>
                <w:sz w:val="24"/>
                <w:szCs w:val="24"/>
                <w:shd w:val="clear" w:color="auto" w:fill="auto"/>
                <w:vertAlign w:val="baseline"/>
                <w:lang w:val="en-US" w:eastAsia="zh-CN"/>
              </w:rPr>
              <w:t>教学内容</w:t>
            </w:r>
          </w:p>
        </w:tc>
        <w:tc>
          <w:tcPr>
            <w:tcW w:w="1761" w:type="dxa"/>
            <w:gridSpan w:val="2"/>
            <w:shd w:val="clear" w:color="auto" w:fill="auto"/>
            <w:vAlign w:val="center"/>
          </w:tcPr>
          <w:p w14:paraId="66576928">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vertAlign w:val="baseline"/>
                <w:lang w:val="en-US" w:eastAsia="zh-CN" w:bidi="ar-SA"/>
              </w:rPr>
            </w:pPr>
            <w:r>
              <w:rPr>
                <w:rFonts w:hint="eastAsia" w:ascii="方正仿宋_GB18030" w:hAnsi="方正仿宋_GB18030" w:eastAsia="方正仿宋_GB18030" w:cs="方正仿宋_GB18030"/>
                <w:sz w:val="24"/>
                <w:szCs w:val="24"/>
                <w:shd w:val="clear" w:color="auto" w:fill="auto"/>
                <w:vertAlign w:val="baseline"/>
                <w:lang w:val="en-US" w:eastAsia="zh-CN"/>
              </w:rPr>
              <w:t>教师活动</w:t>
            </w:r>
          </w:p>
        </w:tc>
        <w:tc>
          <w:tcPr>
            <w:tcW w:w="1903" w:type="dxa"/>
            <w:vAlign w:val="center"/>
          </w:tcPr>
          <w:p w14:paraId="439FFF83">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shd w:val="clear" w:color="auto" w:fill="auto"/>
                <w:vertAlign w:val="baseline"/>
                <w:lang w:val="en-US" w:eastAsia="zh-CN"/>
              </w:rPr>
              <w:t>学生活动</w:t>
            </w:r>
          </w:p>
        </w:tc>
      </w:tr>
      <w:tr w14:paraId="5FC1B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5" w:hRule="atLeast"/>
          <w:jc w:val="center"/>
        </w:trPr>
        <w:tc>
          <w:tcPr>
            <w:tcW w:w="1326" w:type="dxa"/>
            <w:vMerge w:val="restart"/>
            <w:vAlign w:val="center"/>
          </w:tcPr>
          <w:p w14:paraId="50F11BD5">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新课讲授</w:t>
            </w:r>
          </w:p>
        </w:tc>
        <w:tc>
          <w:tcPr>
            <w:tcW w:w="4590" w:type="dxa"/>
            <w:gridSpan w:val="2"/>
            <w:vAlign w:val="center"/>
          </w:tcPr>
          <w:p w14:paraId="31F45681">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一、先秦书法 </w:t>
            </w:r>
          </w:p>
          <w:p w14:paraId="245DE07C">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lang w:eastAsia="zh-CN"/>
              </w:rPr>
              <w:t>（</w:t>
            </w:r>
            <w:r>
              <w:rPr>
                <w:rFonts w:hint="eastAsia" w:ascii="方正仿宋_GB18030" w:hAnsi="方正仿宋_GB18030" w:eastAsia="方正仿宋_GB18030" w:cs="方正仿宋_GB18030"/>
                <w:sz w:val="24"/>
                <w:szCs w:val="24"/>
                <w:lang w:val="en-US" w:eastAsia="zh-CN"/>
              </w:rPr>
              <w:t>一</w:t>
            </w:r>
            <w:r>
              <w:rPr>
                <w:rFonts w:hint="eastAsia" w:ascii="方正仿宋_GB18030" w:hAnsi="方正仿宋_GB18030" w:eastAsia="方正仿宋_GB18030" w:cs="方正仿宋_GB18030"/>
                <w:sz w:val="24"/>
                <w:szCs w:val="24"/>
                <w:lang w:eastAsia="zh-CN"/>
              </w:rPr>
              <w:t>）</w:t>
            </w:r>
            <w:r>
              <w:rPr>
                <w:rFonts w:hint="eastAsia" w:ascii="方正仿宋_GB18030" w:hAnsi="方正仿宋_GB18030" w:eastAsia="方正仿宋_GB18030" w:cs="方正仿宋_GB18030"/>
                <w:kern w:val="2"/>
                <w:sz w:val="24"/>
                <w:szCs w:val="24"/>
                <w:shd w:val="clear" w:color="auto" w:fill="auto"/>
                <w:lang w:val="en-US" w:eastAsia="zh-CN" w:bidi="ar-SA"/>
              </w:rPr>
              <w:t>甲骨文：甲骨文是用刀刻在龟甲或兽骨之上的文字。</w:t>
            </w:r>
          </w:p>
          <w:p w14:paraId="0F5AC37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rPr>
              <w:drawing>
                <wp:anchor distT="0" distB="0" distL="114300" distR="114300" simplePos="0" relativeHeight="251666432" behindDoc="1" locked="0" layoutInCell="1" allowOverlap="1">
                  <wp:simplePos x="0" y="0"/>
                  <wp:positionH relativeFrom="column">
                    <wp:posOffset>763905</wp:posOffset>
                  </wp:positionH>
                  <wp:positionV relativeFrom="paragraph">
                    <wp:posOffset>106680</wp:posOffset>
                  </wp:positionV>
                  <wp:extent cx="896620" cy="1376045"/>
                  <wp:effectExtent l="0" t="0" r="0" b="0"/>
                  <wp:wrapTight wrapText="bothSides">
                    <wp:wrapPolygon>
                      <wp:start x="0" y="0"/>
                      <wp:lineTo x="0" y="21231"/>
                      <wp:lineTo x="21110" y="21231"/>
                      <wp:lineTo x="21110" y="0"/>
                      <wp:lineTo x="0" y="0"/>
                    </wp:wrapPolygon>
                  </wp:wrapTight>
                  <wp:docPr id="18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
                          <pic:cNvPicPr>
                            <a:picLocks noChangeAspect="1"/>
                          </pic:cNvPicPr>
                        </pic:nvPicPr>
                        <pic:blipFill>
                          <a:blip r:embed="rId15"/>
                          <a:stretch>
                            <a:fillRect/>
                          </a:stretch>
                        </pic:blipFill>
                        <pic:spPr>
                          <a:xfrm>
                            <a:off x="0" y="0"/>
                            <a:ext cx="896620" cy="1376045"/>
                          </a:xfrm>
                          <a:prstGeom prst="rect">
                            <a:avLst/>
                          </a:prstGeom>
                          <a:noFill/>
                          <a:ln>
                            <a:noFill/>
                          </a:ln>
                        </pic:spPr>
                      </pic:pic>
                    </a:graphicData>
                  </a:graphic>
                </wp:anchor>
              </w:drawing>
            </w:r>
          </w:p>
          <w:p w14:paraId="262EE0A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F04566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2FEF02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B7D5A8D">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87ACF4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6FCCE8">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sz w:val="24"/>
                <w:szCs w:val="24"/>
                <w:lang w:eastAsia="zh-CN"/>
              </w:rPr>
            </w:pPr>
          </w:p>
          <w:p w14:paraId="358D1AB4">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sz w:val="24"/>
                <w:szCs w:val="24"/>
                <w:lang w:eastAsia="zh-CN"/>
              </w:rPr>
            </w:pPr>
          </w:p>
          <w:p w14:paraId="0913FCE2">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lang w:eastAsia="zh-CN"/>
              </w:rPr>
              <w:t>（</w:t>
            </w:r>
            <w:r>
              <w:rPr>
                <w:rFonts w:hint="eastAsia" w:ascii="方正仿宋_GB18030" w:hAnsi="方正仿宋_GB18030" w:eastAsia="方正仿宋_GB18030" w:cs="方正仿宋_GB18030"/>
                <w:sz w:val="24"/>
                <w:szCs w:val="24"/>
                <w:lang w:val="en-US" w:eastAsia="zh-CN"/>
              </w:rPr>
              <w:t>二</w:t>
            </w:r>
            <w:r>
              <w:rPr>
                <w:rFonts w:hint="eastAsia" w:ascii="方正仿宋_GB18030" w:hAnsi="方正仿宋_GB18030" w:eastAsia="方正仿宋_GB18030" w:cs="方正仿宋_GB18030"/>
                <w:sz w:val="24"/>
                <w:szCs w:val="24"/>
                <w:lang w:eastAsia="zh-CN"/>
              </w:rPr>
              <w:t>）</w:t>
            </w:r>
            <w:r>
              <w:rPr>
                <w:rFonts w:hint="eastAsia" w:ascii="方正仿宋_GB18030" w:hAnsi="方正仿宋_GB18030" w:eastAsia="方正仿宋_GB18030" w:cs="方正仿宋_GB18030"/>
                <w:sz w:val="24"/>
                <w:szCs w:val="24"/>
                <w:lang w:val="en-US" w:eastAsia="zh-CN"/>
              </w:rPr>
              <w:t>金文</w:t>
            </w:r>
            <w:r>
              <w:rPr>
                <w:rFonts w:hint="eastAsia" w:ascii="方正仿宋_GB18030" w:hAnsi="方正仿宋_GB18030" w:eastAsia="方正仿宋_GB18030" w:cs="方正仿宋_GB18030"/>
                <w:kern w:val="2"/>
                <w:sz w:val="24"/>
                <w:szCs w:val="24"/>
                <w:shd w:val="clear" w:color="auto" w:fill="auto"/>
                <w:lang w:val="en-US" w:eastAsia="zh-CN" w:bidi="ar-SA"/>
              </w:rPr>
              <w:t>： 从甲骨文发展而来，大多是镌刻或铸造在青铜器上的铭文，所以叫金文，也称“钟鼎文”。</w:t>
            </w:r>
          </w:p>
          <w:p w14:paraId="23C8CB1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rPr>
              <w:drawing>
                <wp:anchor distT="0" distB="0" distL="114300" distR="114300" simplePos="0" relativeHeight="251667456" behindDoc="1" locked="0" layoutInCell="1" allowOverlap="1">
                  <wp:simplePos x="0" y="0"/>
                  <wp:positionH relativeFrom="column">
                    <wp:posOffset>756920</wp:posOffset>
                  </wp:positionH>
                  <wp:positionV relativeFrom="paragraph">
                    <wp:posOffset>57785</wp:posOffset>
                  </wp:positionV>
                  <wp:extent cx="1016635" cy="1390650"/>
                  <wp:effectExtent l="0" t="0" r="0" b="0"/>
                  <wp:wrapTight wrapText="bothSides">
                    <wp:wrapPolygon>
                      <wp:start x="0" y="0"/>
                      <wp:lineTo x="0" y="21304"/>
                      <wp:lineTo x="21047" y="21304"/>
                      <wp:lineTo x="21047" y="0"/>
                      <wp:lineTo x="0" y="0"/>
                    </wp:wrapPolygon>
                  </wp:wrapTight>
                  <wp:docPr id="1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6"/>
                          <pic:cNvPicPr>
                            <a:picLocks noChangeAspect="1"/>
                          </pic:cNvPicPr>
                        </pic:nvPicPr>
                        <pic:blipFill>
                          <a:blip r:embed="rId16"/>
                          <a:stretch>
                            <a:fillRect/>
                          </a:stretch>
                        </pic:blipFill>
                        <pic:spPr>
                          <a:xfrm>
                            <a:off x="0" y="0"/>
                            <a:ext cx="1016635" cy="1390650"/>
                          </a:xfrm>
                          <a:prstGeom prst="rect">
                            <a:avLst/>
                          </a:prstGeom>
                          <a:noFill/>
                          <a:ln>
                            <a:noFill/>
                          </a:ln>
                        </pic:spPr>
                      </pic:pic>
                    </a:graphicData>
                  </a:graphic>
                </wp:anchor>
              </w:drawing>
            </w:r>
          </w:p>
          <w:p w14:paraId="47C7A88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2FAA7C">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8C1DFA3">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777DD8E">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BF9B8F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2AB4C43">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EC58803">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E7D3E50">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（三）石鼓文：石鼓文是战国时代秦国的石刻文字，为我国现存的“石刻之祖”，一般以它为籀文的代表作，属大篆的范畴。</w:t>
            </w:r>
          </w:p>
        </w:tc>
        <w:tc>
          <w:tcPr>
            <w:tcW w:w="1761" w:type="dxa"/>
            <w:gridSpan w:val="2"/>
            <w:vAlign w:val="center"/>
          </w:tcPr>
          <w:p w14:paraId="77F5927E">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1.用图片和文字讲解。</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2.板书重点知识点。</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3.引导学生观察、思考。</w:t>
            </w:r>
          </w:p>
        </w:tc>
        <w:tc>
          <w:tcPr>
            <w:tcW w:w="1903" w:type="dxa"/>
            <w:vAlign w:val="center"/>
          </w:tcPr>
          <w:p w14:paraId="63E73D03">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学生倾听、观察、思考，分小组学习。积极回答问</w:t>
            </w:r>
          </w:p>
        </w:tc>
      </w:tr>
      <w:tr w14:paraId="2D7E2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26" w:type="dxa"/>
            <w:vMerge w:val="continue"/>
            <w:vAlign w:val="center"/>
          </w:tcPr>
          <w:p w14:paraId="5B458C6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3BE08001">
            <w:pPr>
              <w:keepNext w:val="0"/>
              <w:keepLines w:val="0"/>
              <w:pageBreakBefore w:val="0"/>
              <w:widowControl/>
              <w:numPr>
                <w:ilvl w:val="0"/>
                <w:numId w:val="1"/>
              </w:numPr>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秦汉书法</w:t>
            </w:r>
          </w:p>
          <w:p w14:paraId="2DDE4E92">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（一）小篆</w:t>
            </w:r>
          </w:p>
          <w:p w14:paraId="437FF145">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秦国小篆比大篆要简化、工整、规范，其点画粗细均匀，结构均衡对称，章法整齐划一，有柔中寓刚、爽朗俊健的美感。</w:t>
            </w:r>
          </w:p>
          <w:p w14:paraId="39E833C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rPr>
              <w:drawing>
                <wp:anchor distT="0" distB="0" distL="114300" distR="114300" simplePos="0" relativeHeight="251669504" behindDoc="0" locked="0" layoutInCell="1" allowOverlap="1">
                  <wp:simplePos x="0" y="0"/>
                  <wp:positionH relativeFrom="column">
                    <wp:posOffset>189865</wp:posOffset>
                  </wp:positionH>
                  <wp:positionV relativeFrom="paragraph">
                    <wp:posOffset>52705</wp:posOffset>
                  </wp:positionV>
                  <wp:extent cx="2219325" cy="1485265"/>
                  <wp:effectExtent l="0" t="0" r="9525" b="635"/>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tretch>
                            <a:fillRect/>
                          </a:stretch>
                        </pic:blipFill>
                        <pic:spPr>
                          <a:xfrm>
                            <a:off x="0" y="0"/>
                            <a:ext cx="2219325" cy="1485265"/>
                          </a:xfrm>
                          <a:prstGeom prst="rect">
                            <a:avLst/>
                          </a:prstGeom>
                        </pic:spPr>
                      </pic:pic>
                    </a:graphicData>
                  </a:graphic>
                </wp:anchor>
              </w:drawing>
            </w:r>
          </w:p>
          <w:p w14:paraId="7899A8AF">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5CBB4C4">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44E8F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sz w:val="24"/>
                <w:szCs w:val="24"/>
                <w:lang w:val="en-US" w:eastAsia="zh-CN"/>
              </w:rPr>
            </w:pPr>
          </w:p>
          <w:p w14:paraId="75F89B2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sz w:val="24"/>
                <w:szCs w:val="24"/>
                <w:lang w:val="en-US" w:eastAsia="zh-CN"/>
              </w:rPr>
            </w:pPr>
          </w:p>
          <w:p w14:paraId="20192F4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sz w:val="24"/>
                <w:szCs w:val="24"/>
                <w:lang w:val="en-US" w:eastAsia="zh-CN"/>
              </w:rPr>
            </w:pPr>
          </w:p>
          <w:p w14:paraId="14E96EE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sz w:val="24"/>
                <w:szCs w:val="24"/>
                <w:lang w:val="en-US" w:eastAsia="zh-CN"/>
              </w:rPr>
            </w:pPr>
          </w:p>
          <w:p w14:paraId="0EF0409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sz w:val="24"/>
                <w:szCs w:val="24"/>
                <w:lang w:val="en-US" w:eastAsia="zh-CN"/>
              </w:rPr>
            </w:pPr>
          </w:p>
          <w:p w14:paraId="56E61140">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lang w:val="en-US" w:eastAsia="zh-CN"/>
              </w:rPr>
              <w:t xml:space="preserve">   </w:t>
            </w:r>
          </w:p>
        </w:tc>
        <w:tc>
          <w:tcPr>
            <w:tcW w:w="1761" w:type="dxa"/>
            <w:gridSpan w:val="2"/>
            <w:vAlign w:val="center"/>
          </w:tcPr>
          <w:p w14:paraId="33B675F7">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1.对比大小篆书，突出小篆的特点。</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2.与学生互动交流。</w:t>
            </w:r>
          </w:p>
        </w:tc>
        <w:tc>
          <w:tcPr>
            <w:tcW w:w="1903" w:type="dxa"/>
            <w:vAlign w:val="center"/>
          </w:tcPr>
          <w:p w14:paraId="09421F2F">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1.积极思考，参与讨论。</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2.欣赏作品，感受隶书魅力。</w:t>
            </w:r>
          </w:p>
        </w:tc>
      </w:tr>
      <w:tr w14:paraId="165C0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5" w:hRule="atLeast"/>
          <w:jc w:val="center"/>
        </w:trPr>
        <w:tc>
          <w:tcPr>
            <w:tcW w:w="1326" w:type="dxa"/>
            <w:vMerge w:val="continue"/>
            <w:vAlign w:val="center"/>
          </w:tcPr>
          <w:p w14:paraId="38ADA3B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07CFDF0B">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（二）秦隶</w:t>
            </w:r>
          </w:p>
          <w:p w14:paraId="6E1B246A">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1.“隶书者，篆之捷也。”为了适应快速书写，隶书将篆书的曲线条变为直线条；圆转笔画变为方折；纵势字形变为横势。</w:t>
            </w:r>
          </w:p>
          <w:p w14:paraId="72026C6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rPr>
              <w:drawing>
                <wp:anchor distT="0" distB="0" distL="114300" distR="114300" simplePos="0" relativeHeight="251670528" behindDoc="0" locked="0" layoutInCell="1" allowOverlap="1">
                  <wp:simplePos x="0" y="0"/>
                  <wp:positionH relativeFrom="column">
                    <wp:posOffset>307340</wp:posOffset>
                  </wp:positionH>
                  <wp:positionV relativeFrom="paragraph">
                    <wp:posOffset>2540</wp:posOffset>
                  </wp:positionV>
                  <wp:extent cx="1863090" cy="2773045"/>
                  <wp:effectExtent l="0" t="0" r="3810" b="8255"/>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8"/>
                          <a:stretch>
                            <a:fillRect/>
                          </a:stretch>
                        </pic:blipFill>
                        <pic:spPr>
                          <a:xfrm>
                            <a:off x="0" y="0"/>
                            <a:ext cx="1863090" cy="2773045"/>
                          </a:xfrm>
                          <a:prstGeom prst="rect">
                            <a:avLst/>
                          </a:prstGeom>
                        </pic:spPr>
                      </pic:pic>
                    </a:graphicData>
                  </a:graphic>
                </wp:anchor>
              </w:drawing>
            </w:r>
          </w:p>
          <w:p w14:paraId="59ADDEC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C5D4A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65701D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BBD457">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2AFE98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035377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8D213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E709736">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BE5C61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D3CF57B">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D13B9A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463B75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A48A8F8">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2BE94B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761" w:type="dxa"/>
            <w:gridSpan w:val="2"/>
            <w:vAlign w:val="center"/>
          </w:tcPr>
          <w:p w14:paraId="3A2A10B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1.了解秦隶的演变进程。</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2.让学生认识“隶变”的重大意义。</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3.鼓励学生提问。</w:t>
            </w:r>
          </w:p>
        </w:tc>
        <w:tc>
          <w:tcPr>
            <w:tcW w:w="1903" w:type="dxa"/>
            <w:vAlign w:val="center"/>
          </w:tcPr>
          <w:p w14:paraId="5F9C9F44">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1.观察教师示范，模仿书写。</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2.回答问题，提出疑惑。</w:t>
            </w:r>
          </w:p>
        </w:tc>
      </w:tr>
      <w:tr w14:paraId="2092D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3" w:hRule="atLeast"/>
          <w:jc w:val="center"/>
        </w:trPr>
        <w:tc>
          <w:tcPr>
            <w:tcW w:w="1326" w:type="dxa"/>
            <w:vMerge w:val="continue"/>
            <w:vAlign w:val="center"/>
          </w:tcPr>
          <w:p w14:paraId="0AEA2FCF">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788A9FA2">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（三）</w:t>
            </w:r>
            <w:r>
              <w:rPr>
                <w:rFonts w:hint="eastAsia" w:ascii="方正仿宋_GB18030" w:hAnsi="方正仿宋_GB18030" w:eastAsia="方正仿宋_GB18030" w:cs="方正仿宋_GB18030"/>
                <w:kern w:val="2"/>
                <w:sz w:val="24"/>
                <w:szCs w:val="24"/>
                <w:shd w:val="clear" w:color="auto" w:fill="auto"/>
                <w:lang w:val="en-US" w:eastAsia="zh-CN" w:bidi="ar-SA"/>
              </w:rPr>
              <w:t>汉隶</w:t>
            </w:r>
          </w:p>
          <w:p w14:paraId="262BE026">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t>汉初承用秦隶，后来经过人们在实用中加工、美化，逐步将秦隶遗留的篆意脱尽，点画波磔明显，结体更趋方正，成为汉代的代表字体。</w:t>
            </w:r>
          </w:p>
        </w:tc>
        <w:tc>
          <w:tcPr>
            <w:tcW w:w="1761" w:type="dxa"/>
            <w:gridSpan w:val="2"/>
            <w:vAlign w:val="center"/>
          </w:tcPr>
          <w:p w14:paraId="0DC3EB28">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1.引导学生体会汉隶的特点。</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p>
        </w:tc>
        <w:tc>
          <w:tcPr>
            <w:tcW w:w="1903" w:type="dxa"/>
            <w:vAlign w:val="center"/>
          </w:tcPr>
          <w:p w14:paraId="2BB4CD7D">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1.参与讨论，发表观点。</w:t>
            </w:r>
          </w:p>
        </w:tc>
      </w:tr>
      <w:tr w14:paraId="7057B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3" w:hRule="atLeast"/>
          <w:jc w:val="center"/>
        </w:trPr>
        <w:tc>
          <w:tcPr>
            <w:tcW w:w="1326" w:type="dxa"/>
            <w:vMerge w:val="continue"/>
            <w:vAlign w:val="center"/>
          </w:tcPr>
          <w:p w14:paraId="5D01C079">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5DD98AD0">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lang w:val="en-US" w:eastAsia="zh-CN"/>
              </w:rPr>
              <w:t>（四）</w:t>
            </w:r>
            <w:r>
              <w:rPr>
                <w:rFonts w:hint="eastAsia" w:ascii="方正仿宋_GB18030" w:hAnsi="方正仿宋_GB18030" w:eastAsia="方正仿宋_GB18030" w:cs="方正仿宋_GB18030"/>
                <w:kern w:val="2"/>
                <w:sz w:val="24"/>
                <w:szCs w:val="24"/>
                <w:shd w:val="clear" w:color="auto" w:fill="auto"/>
                <w:lang w:val="en-US" w:eastAsia="zh-CN" w:bidi="ar-SA"/>
              </w:rPr>
              <w:t>草书</w:t>
            </w:r>
          </w:p>
          <w:p w14:paraId="43768F0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草书是由隶书演变而来的，分为章草、今草、狂草。主要适用于书法欣赏，日常工作中主要被应用于艺术签名。</w:t>
            </w:r>
          </w:p>
          <w:p w14:paraId="5B416F54">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lang w:val="en-US"/>
              </w:rPr>
              <w:drawing>
                <wp:anchor distT="0" distB="0" distL="114300" distR="114300" simplePos="0" relativeHeight="251668480" behindDoc="1" locked="0" layoutInCell="1" allowOverlap="1">
                  <wp:simplePos x="0" y="0"/>
                  <wp:positionH relativeFrom="column">
                    <wp:posOffset>544195</wp:posOffset>
                  </wp:positionH>
                  <wp:positionV relativeFrom="page">
                    <wp:posOffset>1148080</wp:posOffset>
                  </wp:positionV>
                  <wp:extent cx="1395730" cy="1946275"/>
                  <wp:effectExtent l="0" t="0" r="13970" b="15875"/>
                  <wp:wrapTight wrapText="bothSides">
                    <wp:wrapPolygon>
                      <wp:start x="0" y="0"/>
                      <wp:lineTo x="0" y="21353"/>
                      <wp:lineTo x="21227" y="21353"/>
                      <wp:lineTo x="21227" y="0"/>
                      <wp:lineTo x="0" y="0"/>
                    </wp:wrapPolygon>
                  </wp:wrapTight>
                  <wp:docPr id="1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1"/>
                          <pic:cNvPicPr>
                            <a:picLocks noChangeAspect="1"/>
                          </pic:cNvPicPr>
                        </pic:nvPicPr>
                        <pic:blipFill>
                          <a:blip r:embed="rId19"/>
                          <a:stretch>
                            <a:fillRect/>
                          </a:stretch>
                        </pic:blipFill>
                        <pic:spPr>
                          <a:xfrm>
                            <a:off x="0" y="0"/>
                            <a:ext cx="1395730" cy="1946275"/>
                          </a:xfrm>
                          <a:prstGeom prst="rect">
                            <a:avLst/>
                          </a:prstGeom>
                          <a:noFill/>
                          <a:ln>
                            <a:noFill/>
                          </a:ln>
                        </pic:spPr>
                      </pic:pic>
                    </a:graphicData>
                  </a:graphic>
                </wp:anchor>
              </w:drawing>
            </w:r>
          </w:p>
          <w:p w14:paraId="7C1057A5">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1C36776">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F20DA55">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E729181">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DAE338">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2760F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0F1AC2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D227800">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9FE729E">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761" w:type="dxa"/>
            <w:gridSpan w:val="2"/>
            <w:vAlign w:val="center"/>
          </w:tcPr>
          <w:p w14:paraId="46FDF26D">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1.让学生尝试模仿草书的简单笔画。</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2.总结草书的独特之处。</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3.强调草书的欣赏要点。</w:t>
            </w:r>
          </w:p>
        </w:tc>
        <w:tc>
          <w:tcPr>
            <w:tcW w:w="1903" w:type="dxa"/>
            <w:vAlign w:val="center"/>
          </w:tcPr>
          <w:p w14:paraId="38A70795">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1.大胆尝试模仿，体验草书。</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2.认真听讲，做好总结。</w:t>
            </w:r>
          </w:p>
        </w:tc>
      </w:tr>
      <w:tr w14:paraId="0FA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3" w:hRule="atLeast"/>
          <w:jc w:val="center"/>
        </w:trPr>
        <w:tc>
          <w:tcPr>
            <w:tcW w:w="1326" w:type="dxa"/>
            <w:vAlign w:val="center"/>
          </w:tcPr>
          <w:p w14:paraId="7BD0280C">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77559D5F">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（五）楷书</w:t>
            </w:r>
          </w:p>
          <w:p w14:paraId="5BE97458">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楷书把隶书点画的波磔改为平直，把形体的扁平变为方正。这样点画清楚，结体端正，既便于书写，又易于辨认。</w:t>
            </w:r>
          </w:p>
          <w:p w14:paraId="03030BC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sz w:val="24"/>
                <w:szCs w:val="24"/>
              </w:rPr>
              <w:drawing>
                <wp:anchor distT="0" distB="0" distL="114300" distR="114300" simplePos="0" relativeHeight="251671552" behindDoc="0" locked="0" layoutInCell="1" allowOverlap="1">
                  <wp:simplePos x="0" y="0"/>
                  <wp:positionH relativeFrom="column">
                    <wp:posOffset>513715</wp:posOffset>
                  </wp:positionH>
                  <wp:positionV relativeFrom="paragraph">
                    <wp:posOffset>44450</wp:posOffset>
                  </wp:positionV>
                  <wp:extent cx="1588770" cy="2555875"/>
                  <wp:effectExtent l="0" t="0" r="11430" b="15875"/>
                  <wp:wrapNone/>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20"/>
                          <a:stretch>
                            <a:fillRect/>
                          </a:stretch>
                        </pic:blipFill>
                        <pic:spPr>
                          <a:xfrm>
                            <a:off x="0" y="0"/>
                            <a:ext cx="1588770" cy="2555875"/>
                          </a:xfrm>
                          <a:prstGeom prst="rect">
                            <a:avLst/>
                          </a:prstGeom>
                        </pic:spPr>
                      </pic:pic>
                    </a:graphicData>
                  </a:graphic>
                </wp:anchor>
              </w:drawing>
            </w:r>
          </w:p>
          <w:p w14:paraId="0F957A87">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E29FDA">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2D6AEF0">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3FC13E1">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0A31AC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A1F824D">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407F71E">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227DD4">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DFABEB2">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A8C069B">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047349">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FE50911">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801EAF0">
            <w:pPr>
              <w:keepNext w:val="0"/>
              <w:keepLines w:val="0"/>
              <w:pageBreakBefore w:val="0"/>
              <w:widowControl/>
              <w:numPr>
                <w:ilvl w:val="0"/>
                <w:numId w:val="0"/>
              </w:numPr>
              <w:suppressLineNumbers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761" w:type="dxa"/>
            <w:gridSpan w:val="2"/>
            <w:vAlign w:val="center"/>
          </w:tcPr>
          <w:p w14:paraId="6AD6A994">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903" w:type="dxa"/>
            <w:vAlign w:val="center"/>
          </w:tcPr>
          <w:p w14:paraId="7F3842A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9DB2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8" w:hRule="atLeast"/>
          <w:jc w:val="center"/>
        </w:trPr>
        <w:tc>
          <w:tcPr>
            <w:tcW w:w="1326" w:type="dxa"/>
            <w:vAlign w:val="center"/>
          </w:tcPr>
          <w:p w14:paraId="09886C1E">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190CC3AB">
            <w:pPr>
              <w:keepNext w:val="0"/>
              <w:keepLines w:val="0"/>
              <w:pageBreakBefore w:val="0"/>
              <w:widowControl/>
              <w:numPr>
                <w:ilvl w:val="0"/>
                <w:numId w:val="1"/>
              </w:numPr>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魏晋南北朝书法</w:t>
            </w:r>
          </w:p>
          <w:p w14:paraId="5883F7CF">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三国时期</w:t>
            </w:r>
          </w:p>
          <w:p w14:paraId="00B90CF5">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（二）晋朝</w:t>
            </w:r>
          </w:p>
          <w:p w14:paraId="7B112CAF">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（三）南北朝时期</w:t>
            </w:r>
          </w:p>
        </w:tc>
        <w:tc>
          <w:tcPr>
            <w:tcW w:w="1761" w:type="dxa"/>
            <w:gridSpan w:val="2"/>
            <w:vAlign w:val="center"/>
          </w:tcPr>
          <w:p w14:paraId="0946405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1.让学生认识魏晋南北朝书法的历史演变、代表人物及其代表作品。</w:t>
            </w:r>
          </w:p>
        </w:tc>
        <w:tc>
          <w:tcPr>
            <w:tcW w:w="1903" w:type="dxa"/>
            <w:vAlign w:val="center"/>
          </w:tcPr>
          <w:p w14:paraId="6E2BA4BA">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1.欣赏名家书法作品。</w:t>
            </w:r>
          </w:p>
        </w:tc>
      </w:tr>
      <w:tr w14:paraId="2A833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3" w:hRule="atLeast"/>
          <w:jc w:val="center"/>
        </w:trPr>
        <w:tc>
          <w:tcPr>
            <w:tcW w:w="1326" w:type="dxa"/>
            <w:vAlign w:val="center"/>
          </w:tcPr>
          <w:p w14:paraId="39072E63">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7367C4C2">
            <w:pPr>
              <w:keepNext w:val="0"/>
              <w:keepLines w:val="0"/>
              <w:pageBreakBefore w:val="0"/>
              <w:widowControl/>
              <w:numPr>
                <w:ilvl w:val="0"/>
                <w:numId w:val="1"/>
              </w:numPr>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隋唐五代书法</w:t>
            </w:r>
          </w:p>
          <w:p w14:paraId="36038FCB">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隋代</w:t>
            </w:r>
          </w:p>
          <w:p w14:paraId="2EA084C2">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智永、《真草千字文》</w:t>
            </w:r>
          </w:p>
          <w:p w14:paraId="0A64F012">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（二）唐朝</w:t>
            </w:r>
          </w:p>
          <w:p w14:paraId="45DB237E">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柳公权、《玄秘塔》《金刚经》《神策军碑》</w:t>
            </w:r>
          </w:p>
          <w:p w14:paraId="6BC63745">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（三）</w:t>
            </w:r>
            <w:r>
              <w:rPr>
                <w:rFonts w:hint="eastAsia" w:ascii="方正仿宋_GB18030" w:hAnsi="方正仿宋_GB18030" w:eastAsia="方正仿宋_GB18030" w:cs="方正仿宋_GB18030"/>
                <w:kern w:val="2"/>
                <w:sz w:val="24"/>
                <w:szCs w:val="24"/>
                <w:shd w:val="clear" w:color="auto" w:fill="auto"/>
                <w:lang w:val="en-US" w:eastAsia="zh-CN" w:bidi="ar-SA"/>
              </w:rPr>
              <w:t>五代</w:t>
            </w:r>
          </w:p>
          <w:p w14:paraId="4F72CD4B">
            <w:pPr>
              <w:keepNext w:val="0"/>
              <w:keepLines w:val="0"/>
              <w:pageBreakBefore w:val="0"/>
              <w:widowControl/>
              <w:numPr>
                <w:ilvl w:val="0"/>
                <w:numId w:val="0"/>
              </w:numPr>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杨凝式、《韭花帖》</w:t>
            </w:r>
          </w:p>
        </w:tc>
        <w:tc>
          <w:tcPr>
            <w:tcW w:w="1761" w:type="dxa"/>
            <w:gridSpan w:val="2"/>
            <w:vAlign w:val="center"/>
          </w:tcPr>
          <w:p w14:paraId="1C301609">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1.让学生认识隋唐五代书法的历史演变代、表人物及其代表作品。</w:t>
            </w:r>
          </w:p>
        </w:tc>
        <w:tc>
          <w:tcPr>
            <w:tcW w:w="1903" w:type="dxa"/>
            <w:vAlign w:val="center"/>
          </w:tcPr>
          <w:p w14:paraId="65477DED">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1.认真听讲，做笔记，欣赏不同时期代表书法家的书法作品。</w:t>
            </w:r>
          </w:p>
        </w:tc>
      </w:tr>
      <w:tr w14:paraId="00757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1326" w:type="dxa"/>
            <w:vAlign w:val="center"/>
          </w:tcPr>
          <w:p w14:paraId="3B8F450A">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344E15D5">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宋元书法</w:t>
            </w:r>
          </w:p>
          <w:p w14:paraId="1FF3A4D1">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宋朝</w:t>
            </w:r>
          </w:p>
          <w:p w14:paraId="286A976D">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苏轼、其代表作有《寒食诗帖》；黄庭坚、其代表作有《松风阁寺》《诸上座帖》；米芾、其代表作有《苕溪帖》《蜀素帖》《虹县帖》；蔡襄、其代表作有《谢赐御书诗帖》《万安桥记》《林禽帖》；</w:t>
            </w:r>
          </w:p>
          <w:p w14:paraId="2ABA4ECD">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元朝</w:t>
            </w:r>
          </w:p>
          <w:p w14:paraId="277FBD92">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赵孟頫、其代表作有《仇锷墓碑铭》《三门记》《胆巴碑》；</w:t>
            </w:r>
          </w:p>
        </w:tc>
        <w:tc>
          <w:tcPr>
            <w:tcW w:w="1761" w:type="dxa"/>
            <w:gridSpan w:val="2"/>
            <w:vAlign w:val="center"/>
          </w:tcPr>
          <w:p w14:paraId="014AD19F">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1.让学生认识宋元书法的历史演变代、表人物及其代表作品。</w:t>
            </w:r>
          </w:p>
        </w:tc>
        <w:tc>
          <w:tcPr>
            <w:tcW w:w="1903" w:type="dxa"/>
            <w:vAlign w:val="center"/>
          </w:tcPr>
          <w:p w14:paraId="609B487F">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1.认真听讲，做笔记，欣赏不同时期代表书法家的书法作品。</w:t>
            </w:r>
          </w:p>
        </w:tc>
      </w:tr>
      <w:tr w14:paraId="6158C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3" w:hRule="atLeast"/>
          <w:jc w:val="center"/>
        </w:trPr>
        <w:tc>
          <w:tcPr>
            <w:tcW w:w="1326" w:type="dxa"/>
            <w:vAlign w:val="center"/>
          </w:tcPr>
          <w:p w14:paraId="64C7AA55">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4590" w:type="dxa"/>
            <w:gridSpan w:val="2"/>
            <w:vAlign w:val="center"/>
          </w:tcPr>
          <w:p w14:paraId="696DA6DD">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明清书法</w:t>
            </w:r>
          </w:p>
          <w:p w14:paraId="68F0ACE6">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明朝</w:t>
            </w:r>
          </w:p>
          <w:p w14:paraId="56CF1D24">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祝允明、其代表作有《出师表》《赤壁赋》《黄庭经》；</w:t>
            </w:r>
          </w:p>
          <w:p w14:paraId="2450FD8C">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文徴明、其代表作有《离骚》《赤壁赋》《滕王阁序》等；</w:t>
            </w:r>
          </w:p>
          <w:p w14:paraId="0DCC3E15">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（二）清朝</w:t>
            </w:r>
          </w:p>
          <w:p w14:paraId="454C5864">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王铎、其代表作有《自书诗卷》；</w:t>
            </w:r>
          </w:p>
        </w:tc>
        <w:tc>
          <w:tcPr>
            <w:tcW w:w="1761" w:type="dxa"/>
            <w:gridSpan w:val="2"/>
            <w:vAlign w:val="center"/>
          </w:tcPr>
          <w:p w14:paraId="6CD0C297">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1.让学生认识明清书法的历史演变代、表人物及其代表作品。</w:t>
            </w:r>
          </w:p>
        </w:tc>
        <w:tc>
          <w:tcPr>
            <w:tcW w:w="1903" w:type="dxa"/>
            <w:vAlign w:val="center"/>
          </w:tcPr>
          <w:p w14:paraId="1357F46A">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1.认真听讲，做笔记，欣赏不同时期的书体特点。</w:t>
            </w:r>
          </w:p>
        </w:tc>
      </w:tr>
      <w:tr w14:paraId="5EA7C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0" w:hRule="atLeast"/>
          <w:jc w:val="center"/>
        </w:trPr>
        <w:tc>
          <w:tcPr>
            <w:tcW w:w="1326" w:type="dxa"/>
            <w:vAlign w:val="center"/>
          </w:tcPr>
          <w:p w14:paraId="03FEAF02">
            <w:pPr>
              <w:keepNext w:val="0"/>
              <w:keepLines w:val="0"/>
              <w:pageBreakBefore w:val="0"/>
              <w:widowControl/>
              <w:suppressLineNumbers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4590" w:type="dxa"/>
            <w:gridSpan w:val="2"/>
            <w:vAlign w:val="center"/>
          </w:tcPr>
          <w:p w14:paraId="27457285">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展示书法作品图片，辨别是什么书体，说明书体的特点。</w:t>
            </w:r>
          </w:p>
        </w:tc>
        <w:tc>
          <w:tcPr>
            <w:tcW w:w="1761" w:type="dxa"/>
            <w:gridSpan w:val="2"/>
            <w:vAlign w:val="center"/>
          </w:tcPr>
          <w:p w14:paraId="5B57DB79">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引导学生辨别字体，说明其特点，并及时评价。</w:t>
            </w:r>
          </w:p>
        </w:tc>
        <w:tc>
          <w:tcPr>
            <w:tcW w:w="1903" w:type="dxa"/>
            <w:vAlign w:val="center"/>
          </w:tcPr>
          <w:p w14:paraId="1EFC54F6">
            <w:pPr>
              <w:keepNext w:val="0"/>
              <w:keepLines w:val="0"/>
              <w:pageBreakBefore w:val="0"/>
              <w:widowControl/>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学生思考，小组讨论完成练习，并及时反思、归纳、总结。</w:t>
            </w:r>
          </w:p>
        </w:tc>
      </w:tr>
      <w:tr w14:paraId="08110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26" w:type="dxa"/>
            <w:vAlign w:val="center"/>
          </w:tcPr>
          <w:p w14:paraId="2C99763E">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4590" w:type="dxa"/>
            <w:gridSpan w:val="2"/>
            <w:vAlign w:val="center"/>
          </w:tcPr>
          <w:p w14:paraId="4B00AE7E">
            <w:pPr>
              <w:pStyle w:val="10"/>
              <w:keepNext w:val="0"/>
              <w:keepLines w:val="0"/>
              <w:pageBreakBefore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i w:val="0"/>
                <w:iCs w:val="0"/>
                <w:caps w:val="0"/>
                <w:color w:val="222222"/>
                <w:spacing w:val="0"/>
                <w:sz w:val="24"/>
                <w:szCs w:val="24"/>
                <w:shd w:val="clear" w:color="auto" w:fill="auto"/>
              </w:rPr>
              <w:t>回顾</w:t>
            </w:r>
            <w:r>
              <w:rPr>
                <w:rFonts w:hint="eastAsia" w:ascii="方正仿宋_GB18030" w:hAnsi="方正仿宋_GB18030" w:eastAsia="方正仿宋_GB18030" w:cs="方正仿宋_GB18030"/>
                <w:i w:val="0"/>
                <w:iCs w:val="0"/>
                <w:caps w:val="0"/>
                <w:color w:val="222222"/>
                <w:spacing w:val="0"/>
                <w:sz w:val="24"/>
                <w:szCs w:val="24"/>
                <w:shd w:val="clear" w:color="auto" w:fill="auto"/>
                <w:lang w:val="en-US" w:eastAsia="zh-CN"/>
              </w:rPr>
              <w:t>书法演变</w:t>
            </w:r>
            <w:r>
              <w:rPr>
                <w:rFonts w:hint="eastAsia" w:ascii="方正仿宋_GB18030" w:hAnsi="方正仿宋_GB18030" w:eastAsia="方正仿宋_GB18030" w:cs="方正仿宋_GB18030"/>
                <w:i w:val="0"/>
                <w:iCs w:val="0"/>
                <w:caps w:val="0"/>
                <w:color w:val="222222"/>
                <w:spacing w:val="0"/>
                <w:sz w:val="24"/>
                <w:szCs w:val="24"/>
                <w:shd w:val="clear" w:color="auto" w:fill="auto"/>
              </w:rPr>
              <w:t>的重点</w:t>
            </w:r>
            <w:r>
              <w:rPr>
                <w:rFonts w:hint="eastAsia" w:ascii="方正仿宋_GB18030" w:hAnsi="方正仿宋_GB18030" w:eastAsia="方正仿宋_GB18030" w:cs="方正仿宋_GB18030"/>
                <w:i w:val="0"/>
                <w:iCs w:val="0"/>
                <w:caps w:val="0"/>
                <w:color w:val="222222"/>
                <w:spacing w:val="0"/>
                <w:sz w:val="24"/>
                <w:szCs w:val="24"/>
                <w:shd w:val="clear" w:color="auto" w:fill="auto"/>
                <w:lang w:val="en-US" w:eastAsia="zh-CN"/>
              </w:rPr>
              <w:t>知识</w:t>
            </w:r>
            <w:r>
              <w:rPr>
                <w:rFonts w:hint="eastAsia" w:ascii="方正仿宋_GB18030" w:hAnsi="方正仿宋_GB18030" w:eastAsia="方正仿宋_GB18030" w:cs="方正仿宋_GB18030"/>
                <w:i w:val="0"/>
                <w:iCs w:val="0"/>
                <w:caps w:val="0"/>
                <w:color w:val="222222"/>
                <w:spacing w:val="0"/>
                <w:sz w:val="24"/>
                <w:szCs w:val="24"/>
                <w:shd w:val="clear" w:color="auto" w:fill="auto"/>
                <w:lang w:eastAsia="zh-CN"/>
              </w:rPr>
              <w:t>，</w:t>
            </w:r>
            <w:r>
              <w:rPr>
                <w:rFonts w:hint="eastAsia" w:ascii="方正仿宋_GB18030" w:hAnsi="方正仿宋_GB18030" w:eastAsia="方正仿宋_GB18030" w:cs="方正仿宋_GB18030"/>
                <w:i w:val="0"/>
                <w:iCs w:val="0"/>
                <w:caps w:val="0"/>
                <w:color w:val="222222"/>
                <w:spacing w:val="0"/>
                <w:sz w:val="24"/>
                <w:szCs w:val="24"/>
                <w:shd w:val="clear" w:color="auto" w:fill="auto"/>
              </w:rPr>
              <w:t>强调书体的特点和相互关系</w:t>
            </w:r>
            <w:r>
              <w:rPr>
                <w:rFonts w:hint="eastAsia" w:ascii="方正仿宋_GB18030" w:hAnsi="方正仿宋_GB18030" w:eastAsia="方正仿宋_GB18030" w:cs="方正仿宋_GB18030"/>
                <w:i w:val="0"/>
                <w:iCs w:val="0"/>
                <w:caps w:val="0"/>
                <w:color w:val="222222"/>
                <w:spacing w:val="0"/>
                <w:sz w:val="24"/>
                <w:szCs w:val="24"/>
                <w:shd w:val="clear" w:color="auto" w:fill="auto"/>
                <w:lang w:eastAsia="zh-CN"/>
              </w:rPr>
              <w:t>，</w:t>
            </w:r>
            <w:r>
              <w:rPr>
                <w:rFonts w:hint="eastAsia" w:ascii="方正仿宋_GB18030" w:hAnsi="方正仿宋_GB18030" w:eastAsia="方正仿宋_GB18030" w:cs="方正仿宋_GB18030"/>
                <w:i w:val="0"/>
                <w:iCs w:val="0"/>
                <w:caps w:val="0"/>
                <w:color w:val="222222"/>
                <w:spacing w:val="0"/>
                <w:sz w:val="24"/>
                <w:szCs w:val="24"/>
                <w:shd w:val="clear" w:color="auto" w:fill="auto"/>
              </w:rPr>
              <w:t>对学生的学习情况进行总结评价。</w:t>
            </w:r>
          </w:p>
        </w:tc>
        <w:tc>
          <w:tcPr>
            <w:tcW w:w="1761" w:type="dxa"/>
            <w:gridSpan w:val="2"/>
            <w:vAlign w:val="center"/>
          </w:tcPr>
          <w:p w14:paraId="300AC0EA">
            <w:pPr>
              <w:pStyle w:val="10"/>
              <w:keepNext w:val="0"/>
              <w:keepLines w:val="0"/>
              <w:pageBreakBefore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组织学生分组归纳总结本课学习内容以及分享学习的收获。</w:t>
            </w:r>
          </w:p>
        </w:tc>
        <w:tc>
          <w:tcPr>
            <w:tcW w:w="1903" w:type="dxa"/>
            <w:vAlign w:val="center"/>
          </w:tcPr>
          <w:p w14:paraId="43BB8486">
            <w:pPr>
              <w:pStyle w:val="10"/>
              <w:keepNext w:val="0"/>
              <w:keepLines w:val="0"/>
              <w:pageBreakBefore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回顾内容，分享学习的收获。整理学习工具。</w:t>
            </w:r>
          </w:p>
        </w:tc>
      </w:tr>
      <w:tr w14:paraId="3E67E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26" w:type="dxa"/>
            <w:vAlign w:val="center"/>
          </w:tcPr>
          <w:p w14:paraId="76BF4850">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作业设计</w:t>
            </w:r>
          </w:p>
        </w:tc>
        <w:tc>
          <w:tcPr>
            <w:tcW w:w="8254" w:type="dxa"/>
            <w:gridSpan w:val="5"/>
            <w:vAlign w:val="center"/>
          </w:tcPr>
          <w:p w14:paraId="65655702">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i w:val="0"/>
                <w:iCs w:val="0"/>
                <w:caps w:val="0"/>
                <w:color w:val="222222"/>
                <w:spacing w:val="0"/>
                <w:sz w:val="24"/>
                <w:szCs w:val="24"/>
                <w:shd w:val="clear" w:color="auto" w:fill="auto"/>
              </w:rPr>
            </w:pPr>
            <w:r>
              <w:rPr>
                <w:rFonts w:hint="eastAsia" w:ascii="方正仿宋_GB18030" w:hAnsi="方正仿宋_GB18030" w:eastAsia="方正仿宋_GB18030" w:cs="方正仿宋_GB18030"/>
                <w:i w:val="0"/>
                <w:iCs w:val="0"/>
                <w:caps w:val="0"/>
                <w:color w:val="222222"/>
                <w:spacing w:val="0"/>
                <w:kern w:val="2"/>
                <w:sz w:val="24"/>
                <w:szCs w:val="24"/>
                <w:shd w:val="clear" w:fill="auto"/>
                <w:lang w:val="en-US" w:eastAsia="zh-CN" w:bidi="ar-SA"/>
              </w:rPr>
              <w:t>1.</w:t>
            </w:r>
            <w:r>
              <w:rPr>
                <w:rFonts w:hint="eastAsia" w:ascii="方正仿宋_GB18030" w:hAnsi="方正仿宋_GB18030" w:eastAsia="方正仿宋_GB18030" w:cs="方正仿宋_GB18030"/>
                <w:i w:val="0"/>
                <w:iCs w:val="0"/>
                <w:caps w:val="0"/>
                <w:color w:val="222222"/>
                <w:spacing w:val="0"/>
                <w:sz w:val="24"/>
                <w:szCs w:val="24"/>
                <w:shd w:val="clear" w:color="auto" w:fill="auto"/>
              </w:rPr>
              <w:t>查阅资料，</w:t>
            </w:r>
            <w:r>
              <w:rPr>
                <w:rFonts w:hint="eastAsia" w:ascii="方正仿宋_GB18030" w:hAnsi="方正仿宋_GB18030" w:eastAsia="方正仿宋_GB18030" w:cs="方正仿宋_GB18030"/>
                <w:i w:val="0"/>
                <w:iCs w:val="0"/>
                <w:caps w:val="0"/>
                <w:color w:val="222222"/>
                <w:spacing w:val="0"/>
                <w:sz w:val="24"/>
                <w:szCs w:val="24"/>
                <w:shd w:val="clear" w:color="auto" w:fill="auto"/>
                <w:lang w:val="en-US" w:eastAsia="zh-CN"/>
              </w:rPr>
              <w:t>巩固中国书法演变简史。</w:t>
            </w:r>
            <w:r>
              <w:rPr>
                <w:rFonts w:hint="eastAsia" w:ascii="方正仿宋_GB18030" w:hAnsi="方正仿宋_GB18030" w:eastAsia="方正仿宋_GB18030" w:cs="方正仿宋_GB18030"/>
                <w:i w:val="0"/>
                <w:iCs w:val="0"/>
                <w:caps w:val="0"/>
                <w:color w:val="222222"/>
                <w:spacing w:val="0"/>
                <w:sz w:val="24"/>
                <w:szCs w:val="24"/>
                <w:shd w:val="clear" w:color="auto" w:fill="auto"/>
              </w:rPr>
              <w:t>。</w:t>
            </w:r>
          </w:p>
          <w:p w14:paraId="6EE31016">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left="0" w:leftChars="0" w:firstLine="0" w:firstLineChars="0"/>
              <w:jc w:val="left"/>
              <w:textAlignment w:val="auto"/>
              <w:rPr>
                <w:rFonts w:hint="eastAsia" w:ascii="方正仿宋_GB18030" w:hAnsi="方正仿宋_GB18030" w:eastAsia="方正仿宋_GB18030" w:cs="方正仿宋_GB18030"/>
                <w:i w:val="0"/>
                <w:iCs w:val="0"/>
                <w:caps w:val="0"/>
                <w:color w:val="222222"/>
                <w:spacing w:val="0"/>
                <w:sz w:val="24"/>
                <w:szCs w:val="24"/>
                <w:shd w:val="clear" w:color="auto" w:fill="auto"/>
                <w:lang w:val="en-US" w:eastAsia="zh-CN"/>
              </w:rPr>
            </w:pPr>
            <w:r>
              <w:rPr>
                <w:rFonts w:hint="eastAsia" w:ascii="方正仿宋_GB18030" w:hAnsi="方正仿宋_GB18030" w:eastAsia="方正仿宋_GB18030" w:cs="方正仿宋_GB18030"/>
                <w:i w:val="0"/>
                <w:iCs w:val="0"/>
                <w:caps w:val="0"/>
                <w:color w:val="222222"/>
                <w:spacing w:val="0"/>
                <w:kern w:val="2"/>
                <w:sz w:val="24"/>
                <w:szCs w:val="24"/>
                <w:shd w:val="clear" w:fill="auto"/>
                <w:lang w:val="en-US" w:eastAsia="zh-CN" w:bidi="ar-SA"/>
              </w:rPr>
              <w:t>2.</w:t>
            </w:r>
            <w:r>
              <w:rPr>
                <w:rFonts w:hint="eastAsia" w:ascii="方正仿宋_GB18030" w:hAnsi="方正仿宋_GB18030" w:eastAsia="方正仿宋_GB18030" w:cs="方正仿宋_GB18030"/>
                <w:kern w:val="2"/>
                <w:sz w:val="24"/>
                <w:szCs w:val="24"/>
                <w:shd w:val="clear" w:color="auto" w:fill="auto"/>
                <w:lang w:val="en-US" w:eastAsia="zh-CN" w:bidi="ar-SA"/>
              </w:rPr>
              <w:t>搜索篆书、隶书、楷书、行书、草书书法作品，对作品进行赏析。</w:t>
            </w:r>
          </w:p>
        </w:tc>
      </w:tr>
      <w:tr w14:paraId="36009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326" w:type="dxa"/>
            <w:vAlign w:val="center"/>
          </w:tcPr>
          <w:p w14:paraId="1538A9F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课后实践</w:t>
            </w:r>
          </w:p>
        </w:tc>
        <w:tc>
          <w:tcPr>
            <w:tcW w:w="8254" w:type="dxa"/>
            <w:gridSpan w:val="5"/>
            <w:vAlign w:val="center"/>
          </w:tcPr>
          <w:p w14:paraId="6662D672">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i w:val="0"/>
                <w:iCs w:val="0"/>
                <w:caps w:val="0"/>
                <w:color w:val="222222"/>
                <w:spacing w:val="0"/>
                <w:sz w:val="24"/>
                <w:szCs w:val="24"/>
                <w:shd w:val="clear" w:color="auto" w:fill="auto"/>
              </w:rPr>
              <w:t>参观书法展览或在生活中观察不同书体的应用。</w:t>
            </w:r>
          </w:p>
        </w:tc>
      </w:tr>
      <w:tr w14:paraId="18529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326" w:type="dxa"/>
            <w:vAlign w:val="center"/>
          </w:tcPr>
          <w:p w14:paraId="18162D32">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教学评价</w:t>
            </w:r>
          </w:p>
        </w:tc>
        <w:tc>
          <w:tcPr>
            <w:tcW w:w="8254" w:type="dxa"/>
            <w:gridSpan w:val="5"/>
            <w:vAlign w:val="center"/>
          </w:tcPr>
          <w:p w14:paraId="2842C7D2">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教师点评总结，组织学生自评、小组互评。激励学生全面发展，促进学生成长。</w:t>
            </w:r>
          </w:p>
        </w:tc>
      </w:tr>
      <w:tr w14:paraId="3FB50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326" w:type="dxa"/>
            <w:vAlign w:val="center"/>
          </w:tcPr>
          <w:p w14:paraId="289D730A">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教学反思</w:t>
            </w:r>
          </w:p>
        </w:tc>
        <w:tc>
          <w:tcPr>
            <w:tcW w:w="8254" w:type="dxa"/>
            <w:gridSpan w:val="5"/>
            <w:vAlign w:val="center"/>
          </w:tcPr>
          <w:p w14:paraId="20BB8E8F">
            <w:pPr>
              <w:keepNext w:val="0"/>
              <w:keepLines w:val="0"/>
              <w:pageBreakBefore w:val="0"/>
              <w:widowControl/>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p>
        </w:tc>
      </w:tr>
      <w:tr w14:paraId="53C3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26" w:type="dxa"/>
            <w:vAlign w:val="center"/>
          </w:tcPr>
          <w:p w14:paraId="2242D27D">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板书设计</w:t>
            </w:r>
          </w:p>
        </w:tc>
        <w:tc>
          <w:tcPr>
            <w:tcW w:w="8254" w:type="dxa"/>
            <w:gridSpan w:val="5"/>
            <w:vAlign w:val="center"/>
          </w:tcPr>
          <w:p w14:paraId="18FA2E78">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b w:val="0"/>
                <w:bCs w:val="0"/>
                <w:sz w:val="24"/>
                <w:szCs w:val="24"/>
                <w:shd w:val="clear" w:color="auto" w:fill="auto"/>
                <w:vertAlign w:val="baseline"/>
                <w:lang w:val="en-US" w:eastAsia="zh-CN"/>
              </w:rPr>
            </w:pPr>
            <w:r>
              <w:rPr>
                <w:rFonts w:hint="eastAsia" w:ascii="方正仿宋_GB18030" w:hAnsi="方正仿宋_GB18030" w:eastAsia="方正仿宋_GB18030" w:cs="方正仿宋_GB18030"/>
                <w:b w:val="0"/>
                <w:bCs w:val="0"/>
                <w:sz w:val="24"/>
                <w:szCs w:val="24"/>
                <w:shd w:val="clear" w:color="auto" w:fill="auto"/>
                <w:vertAlign w:val="baseline"/>
                <w:lang w:val="en-US" w:eastAsia="zh-CN"/>
              </w:rPr>
              <w:t>书法简史</w:t>
            </w:r>
          </w:p>
          <w:p w14:paraId="320F47CA">
            <w:pPr>
              <w:keepNext w:val="0"/>
              <w:keepLines w:val="0"/>
              <w:pageBreakBefore w:val="0"/>
              <w:widowControl/>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一、先秦书法</w:t>
            </w:r>
          </w:p>
          <w:p w14:paraId="5ED7F639">
            <w:pPr>
              <w:keepNext w:val="0"/>
              <w:keepLines w:val="0"/>
              <w:pageBreakBefore w:val="0"/>
              <w:widowControl/>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二、秦汉书法</w:t>
            </w:r>
          </w:p>
          <w:p w14:paraId="41ADF4A0">
            <w:pPr>
              <w:keepNext w:val="0"/>
              <w:keepLines w:val="0"/>
              <w:pageBreakBefore w:val="0"/>
              <w:widowControl/>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三、魏晋南北朝书法</w:t>
            </w:r>
          </w:p>
          <w:p w14:paraId="209EDFA2">
            <w:pPr>
              <w:keepNext w:val="0"/>
              <w:keepLines w:val="0"/>
              <w:pageBreakBefore w:val="0"/>
              <w:widowControl/>
              <w:suppressLineNumbers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四、隋唐五代书法</w:t>
            </w:r>
          </w:p>
          <w:p w14:paraId="1BB63B6E">
            <w:pPr>
              <w:keepNext w:val="0"/>
              <w:keepLines w:val="0"/>
              <w:pageBreakBefore w:val="0"/>
              <w:widowControl/>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五、宋元书法</w:t>
            </w:r>
          </w:p>
          <w:p w14:paraId="3B34B631">
            <w:pPr>
              <w:keepNext w:val="0"/>
              <w:keepLines w:val="0"/>
              <w:pageBreakBefore w:val="0"/>
              <w:widowControl/>
              <w:suppressLineNumbers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sz w:val="24"/>
                <w:szCs w:val="24"/>
                <w:shd w:val="clear" w:color="auto" w:fill="auto"/>
                <w:vertAlign w:val="baseline"/>
                <w:lang w:val="en-US" w:eastAsia="zh-CN"/>
              </w:rPr>
            </w:pPr>
            <w:r>
              <w:rPr>
                <w:rFonts w:hint="eastAsia" w:ascii="方正仿宋_GB18030" w:hAnsi="方正仿宋_GB18030" w:eastAsia="方正仿宋_GB18030" w:cs="方正仿宋_GB18030"/>
                <w:sz w:val="24"/>
                <w:szCs w:val="24"/>
                <w:shd w:val="clear" w:color="auto" w:fill="auto"/>
                <w:vertAlign w:val="baseline"/>
                <w:lang w:val="en-US" w:eastAsia="zh-CN"/>
              </w:rPr>
              <w:t>六、明清书法</w:t>
            </w:r>
          </w:p>
        </w:tc>
      </w:tr>
    </w:tbl>
    <w:p w14:paraId="4433F703">
      <w:pPr>
        <w:pStyle w:val="10"/>
        <w:spacing w:line="400" w:lineRule="exact"/>
        <w:ind w:firstLine="0" w:firstLineChars="0"/>
        <w:rPr>
          <w:rFonts w:hint="eastAsia" w:ascii="微软雅黑" w:hAnsi="微软雅黑" w:eastAsia="微软雅黑" w:cs="微软雅黑"/>
          <w:b w:val="0"/>
          <w:bCs/>
          <w:color w:val="000000"/>
          <w:sz w:val="28"/>
          <w:szCs w:val="28"/>
          <w:lang w:val="en-US" w:eastAsia="zh-CN"/>
        </w:rPr>
      </w:pPr>
    </w:p>
    <w:p w14:paraId="616EF125">
      <w:pPr>
        <w:rPr>
          <w:rFonts w:hint="eastAsia" w:ascii="微软雅黑" w:hAnsi="微软雅黑" w:eastAsia="微软雅黑" w:cs="微软雅黑"/>
          <w:b w:val="0"/>
          <w:bCs/>
          <w:color w:val="000000"/>
          <w:sz w:val="28"/>
          <w:szCs w:val="28"/>
          <w:lang w:val="en-US" w:eastAsia="zh-CN"/>
        </w:rPr>
      </w:pPr>
      <w:r>
        <w:rPr>
          <w:rFonts w:hint="eastAsia" w:ascii="微软雅黑" w:hAnsi="微软雅黑" w:eastAsia="微软雅黑" w:cs="微软雅黑"/>
          <w:b w:val="0"/>
          <w:bCs/>
          <w:color w:val="000000"/>
          <w:sz w:val="28"/>
          <w:szCs w:val="28"/>
          <w:lang w:val="en-US" w:eastAsia="zh-CN"/>
        </w:rPr>
        <w:br w:type="page"/>
      </w:r>
    </w:p>
    <w:p w14:paraId="3CBBDCA9">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outlineLvl w:val="1"/>
        <w:rPr>
          <w:rFonts w:hint="eastAsia" w:ascii="方正大标宋简体" w:hAnsi="方正大标宋简体" w:eastAsia="方正大标宋简体" w:cs="方正大标宋简体"/>
          <w:b w:val="0"/>
          <w:bCs/>
          <w:color w:val="000000"/>
          <w:sz w:val="32"/>
          <w:szCs w:val="32"/>
          <w:lang w:val="en-US" w:eastAsia="zh-CN"/>
        </w:rPr>
      </w:pPr>
      <w:bookmarkStart w:id="1" w:name="_Toc3123"/>
      <w:r>
        <w:rPr>
          <w:rFonts w:hint="eastAsia" w:ascii="方正大标宋简体" w:hAnsi="方正大标宋简体" w:eastAsia="方正大标宋简体" w:cs="方正大标宋简体"/>
          <w:b w:val="0"/>
          <w:bCs/>
          <w:color w:val="000000"/>
          <w:sz w:val="32"/>
          <w:szCs w:val="32"/>
          <w:lang w:val="en-US" w:eastAsia="zh-CN"/>
        </w:rPr>
        <w:t>第二章 毛笔字的基础知识</w:t>
      </w:r>
    </w:p>
    <w:p w14:paraId="2E99A70D">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2-1 毛笔字的书写工具——笔、墨、纸、砚</w:t>
      </w:r>
      <w:bookmarkEnd w:id="1"/>
    </w:p>
    <w:tbl>
      <w:tblPr>
        <w:tblStyle w:val="14"/>
        <w:tblW w:w="96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5"/>
        <w:gridCol w:w="1213"/>
        <w:gridCol w:w="3070"/>
        <w:gridCol w:w="1525"/>
        <w:gridCol w:w="725"/>
        <w:gridCol w:w="1917"/>
      </w:tblGrid>
      <w:tr w14:paraId="393A6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jc w:val="center"/>
        </w:trPr>
        <w:tc>
          <w:tcPr>
            <w:tcW w:w="1225" w:type="dxa"/>
            <w:vAlign w:val="center"/>
          </w:tcPr>
          <w:p w14:paraId="4F6633C5">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283" w:type="dxa"/>
            <w:gridSpan w:val="2"/>
            <w:vAlign w:val="center"/>
          </w:tcPr>
          <w:p w14:paraId="54E6919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525" w:type="dxa"/>
            <w:vAlign w:val="center"/>
          </w:tcPr>
          <w:p w14:paraId="258A5014">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642" w:type="dxa"/>
            <w:gridSpan w:val="2"/>
            <w:vAlign w:val="center"/>
          </w:tcPr>
          <w:p w14:paraId="31B7C6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毛笔字的书写工具——笔、墨、纸、砚</w:t>
            </w:r>
          </w:p>
        </w:tc>
      </w:tr>
      <w:tr w14:paraId="17C8F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1225" w:type="dxa"/>
            <w:vAlign w:val="center"/>
          </w:tcPr>
          <w:p w14:paraId="72592B41">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283" w:type="dxa"/>
            <w:gridSpan w:val="2"/>
            <w:vAlign w:val="center"/>
          </w:tcPr>
          <w:p w14:paraId="01DA961A">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525" w:type="dxa"/>
            <w:vAlign w:val="center"/>
          </w:tcPr>
          <w:p w14:paraId="0585885A">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642" w:type="dxa"/>
            <w:gridSpan w:val="2"/>
            <w:vAlign w:val="center"/>
          </w:tcPr>
          <w:p w14:paraId="24640ECB">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564FB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1225" w:type="dxa"/>
            <w:vMerge w:val="restart"/>
            <w:vAlign w:val="center"/>
          </w:tcPr>
          <w:p w14:paraId="3931D793">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13" w:type="dxa"/>
            <w:vAlign w:val="center"/>
          </w:tcPr>
          <w:p w14:paraId="5108C9C2">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237" w:type="dxa"/>
            <w:gridSpan w:val="4"/>
            <w:vAlign w:val="center"/>
          </w:tcPr>
          <w:p w14:paraId="292910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1.掌握毛笔字的书写工具；</w:t>
            </w:r>
          </w:p>
          <w:p w14:paraId="3A12E9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2.了解学习笔、墨、纸、砚的历史演变。</w:t>
            </w:r>
          </w:p>
        </w:tc>
      </w:tr>
      <w:tr w14:paraId="7AC07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1225" w:type="dxa"/>
            <w:vMerge w:val="continue"/>
            <w:vAlign w:val="center"/>
          </w:tcPr>
          <w:p w14:paraId="22C24727">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3" w:type="dxa"/>
            <w:vAlign w:val="center"/>
          </w:tcPr>
          <w:p w14:paraId="69B73F3B">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237" w:type="dxa"/>
            <w:gridSpan w:val="4"/>
            <w:vAlign w:val="center"/>
          </w:tcPr>
          <w:p w14:paraId="3C3082BD">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1.能够选择出适合自己的书写工具、材料。</w:t>
            </w:r>
          </w:p>
        </w:tc>
      </w:tr>
      <w:tr w14:paraId="43E2F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1225" w:type="dxa"/>
            <w:vMerge w:val="continue"/>
            <w:vAlign w:val="center"/>
          </w:tcPr>
          <w:p w14:paraId="12D012A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3" w:type="dxa"/>
            <w:vAlign w:val="center"/>
          </w:tcPr>
          <w:p w14:paraId="0527A0BE">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237" w:type="dxa"/>
            <w:gridSpan w:val="4"/>
            <w:vAlign w:val="center"/>
          </w:tcPr>
          <w:p w14:paraId="2D60AACC">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培养学生对待书法的耐心、专注和持之以恒的品质，提升审美素养。</w:t>
            </w:r>
          </w:p>
        </w:tc>
      </w:tr>
      <w:tr w14:paraId="208CE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jc w:val="center"/>
        </w:trPr>
        <w:tc>
          <w:tcPr>
            <w:tcW w:w="1225" w:type="dxa"/>
            <w:vAlign w:val="center"/>
          </w:tcPr>
          <w:p w14:paraId="42014173">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450" w:type="dxa"/>
            <w:gridSpan w:val="5"/>
            <w:vAlign w:val="center"/>
          </w:tcPr>
          <w:p w14:paraId="779532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1.书写工具、材料的选择；</w:t>
            </w:r>
          </w:p>
          <w:p w14:paraId="149FE5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2.笔、墨、纸、砚的历史演变、构造、种类的基础知识。</w:t>
            </w:r>
          </w:p>
        </w:tc>
      </w:tr>
      <w:tr w14:paraId="799D0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225" w:type="dxa"/>
            <w:vAlign w:val="center"/>
          </w:tcPr>
          <w:p w14:paraId="2FF73266">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450" w:type="dxa"/>
            <w:gridSpan w:val="5"/>
            <w:vAlign w:val="center"/>
          </w:tcPr>
          <w:p w14:paraId="6A5B6E4A">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克服学习过程中的困难，长期坚持正确的学习方法和习惯。</w:t>
            </w:r>
          </w:p>
        </w:tc>
      </w:tr>
      <w:tr w14:paraId="2B060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0" w:hRule="atLeast"/>
          <w:jc w:val="center"/>
        </w:trPr>
        <w:tc>
          <w:tcPr>
            <w:tcW w:w="1225" w:type="dxa"/>
            <w:vAlign w:val="center"/>
          </w:tcPr>
          <w:p w14:paraId="18977DFF">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450" w:type="dxa"/>
            <w:gridSpan w:val="5"/>
            <w:vAlign w:val="center"/>
          </w:tcPr>
          <w:p w14:paraId="14863D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435A35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教学方法：讲授法—演示法—情景教学法</w:t>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t>—类比分析法</w:t>
            </w:r>
          </w:p>
          <w:p w14:paraId="59C207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7F2087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教学工具：电子黑板、粉笔、毛笔、毛笔书写纸等</w:t>
            </w:r>
          </w:p>
          <w:p w14:paraId="225803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、书写实时投影、微课视频</w:t>
            </w:r>
          </w:p>
        </w:tc>
      </w:tr>
      <w:tr w14:paraId="752C3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1225" w:type="dxa"/>
            <w:vAlign w:val="center"/>
          </w:tcPr>
          <w:p w14:paraId="02EFAC2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450" w:type="dxa"/>
            <w:gridSpan w:val="5"/>
            <w:vAlign w:val="center"/>
          </w:tcPr>
          <w:p w14:paraId="31216EA5">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w:t>
            </w:r>
          </w:p>
        </w:tc>
      </w:tr>
      <w:tr w14:paraId="0D6E7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jc w:val="center"/>
        </w:trPr>
        <w:tc>
          <w:tcPr>
            <w:tcW w:w="9675" w:type="dxa"/>
            <w:gridSpan w:val="6"/>
            <w:vAlign w:val="center"/>
          </w:tcPr>
          <w:p w14:paraId="4AD993C6">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22325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jc w:val="center"/>
        </w:trPr>
        <w:tc>
          <w:tcPr>
            <w:tcW w:w="1225" w:type="dxa"/>
            <w:vAlign w:val="center"/>
          </w:tcPr>
          <w:p w14:paraId="1D15D588">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4283" w:type="dxa"/>
            <w:gridSpan w:val="2"/>
            <w:vAlign w:val="center"/>
          </w:tcPr>
          <w:p w14:paraId="7C41C80F">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50" w:type="dxa"/>
            <w:gridSpan w:val="2"/>
            <w:vAlign w:val="center"/>
          </w:tcPr>
          <w:p w14:paraId="1A539B20">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917" w:type="dxa"/>
            <w:vAlign w:val="center"/>
          </w:tcPr>
          <w:p w14:paraId="6C3FC490">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6BD0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7" w:hRule="atLeast"/>
          <w:jc w:val="center"/>
        </w:trPr>
        <w:tc>
          <w:tcPr>
            <w:tcW w:w="1225" w:type="dxa"/>
            <w:vAlign w:val="center"/>
          </w:tcPr>
          <w:p w14:paraId="126C2D12">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新课导入</w:t>
            </w:r>
          </w:p>
        </w:tc>
        <w:tc>
          <w:tcPr>
            <w:tcW w:w="4283" w:type="dxa"/>
            <w:gridSpan w:val="2"/>
            <w:vAlign w:val="center"/>
          </w:tcPr>
          <w:p w14:paraId="46166E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提问：中国书法的演变简史是什么？其各自有哪些特点和代表作品？</w:t>
            </w:r>
          </w:p>
        </w:tc>
        <w:tc>
          <w:tcPr>
            <w:tcW w:w="2250" w:type="dxa"/>
            <w:gridSpan w:val="2"/>
            <w:vAlign w:val="center"/>
          </w:tcPr>
          <w:p w14:paraId="0E5116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复习提问，观察学生反应，适时给予提示和鼓励。</w:t>
            </w:r>
          </w:p>
        </w:tc>
        <w:tc>
          <w:tcPr>
            <w:tcW w:w="1917" w:type="dxa"/>
            <w:vAlign w:val="center"/>
          </w:tcPr>
          <w:p w14:paraId="3E6B2D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思考并回答问题，参与讨论。</w:t>
            </w:r>
          </w:p>
        </w:tc>
      </w:tr>
      <w:tr w14:paraId="31745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225" w:type="dxa"/>
            <w:shd w:val="clear" w:color="auto" w:fill="auto"/>
            <w:vAlign w:val="center"/>
          </w:tcPr>
          <w:p w14:paraId="5C30FDEA">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4283" w:type="dxa"/>
            <w:gridSpan w:val="2"/>
            <w:shd w:val="clear" w:color="auto" w:fill="auto"/>
            <w:vAlign w:val="center"/>
          </w:tcPr>
          <w:p w14:paraId="25B2B8F0">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50" w:type="dxa"/>
            <w:gridSpan w:val="2"/>
            <w:shd w:val="clear" w:color="auto" w:fill="auto"/>
            <w:vAlign w:val="center"/>
          </w:tcPr>
          <w:p w14:paraId="2B5F1E51">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917" w:type="dxa"/>
            <w:shd w:val="clear" w:color="auto" w:fill="auto"/>
            <w:vAlign w:val="center"/>
          </w:tcPr>
          <w:p w14:paraId="439612B8">
            <w:pPr>
              <w:pStyle w:val="10"/>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8999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80" w:hRule="atLeast"/>
          <w:jc w:val="center"/>
        </w:trPr>
        <w:tc>
          <w:tcPr>
            <w:tcW w:w="1225" w:type="dxa"/>
            <w:vAlign w:val="center"/>
          </w:tcPr>
          <w:p w14:paraId="6DF99694">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4283" w:type="dxa"/>
            <w:gridSpan w:val="2"/>
            <w:vAlign w:val="center"/>
          </w:tcPr>
          <w:p w14:paraId="715D1D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一、毛笔</w:t>
            </w:r>
          </w:p>
          <w:p w14:paraId="36A5CB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1.毛笔的历史</w:t>
            </w:r>
          </w:p>
          <w:p w14:paraId="3CFCF3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我国毛笔产生于五六千年以前。</w:t>
            </w:r>
          </w:p>
          <w:p w14:paraId="77B5CA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2.毛笔的构造</w:t>
            </w:r>
          </w:p>
          <w:p w14:paraId="73D94D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毛笔分笔杆、笔头两部分，杆多用竹、木材料，也有象牙、牛角、兽骨、玉石、金属或塑料等材料。笔头多用禽兽羽毛制成。尖部叫锋，中部叫腹，根部叫根。</w:t>
            </w:r>
          </w:p>
          <w:p w14:paraId="4EB35B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毛笔的种类</w:t>
            </w:r>
          </w:p>
          <w:p w14:paraId="00585C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按笔头用料分，有硬毫、软毫、兼毫三种。</w:t>
            </w:r>
          </w:p>
          <w:p w14:paraId="0B8A36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4.毛笔的选择</w:t>
            </w:r>
          </w:p>
          <w:p w14:paraId="0CDABD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笔头应具备“圆、尖、齐、健”四德</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E16D4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圆：指笔头呈圆锥状，丰满而圆润。</w:t>
            </w:r>
          </w:p>
          <w:p w14:paraId="609033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尖：指笔锋尖锐，不秃。</w:t>
            </w:r>
          </w:p>
          <w:p w14:paraId="3CBD11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齐：指捏扁笔头后，顶端的毛整齐，无参差不齐。</w:t>
            </w:r>
          </w:p>
          <w:p w14:paraId="401BA5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键：指笔毛有弹性，铺开后易于收拢。</w:t>
            </w:r>
          </w:p>
          <w:p w14:paraId="6C1131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5.毛笔的使用和保养</w:t>
            </w:r>
          </w:p>
          <w:p w14:paraId="5F9073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（1）开笔</w:t>
            </w:r>
          </w:p>
          <w:p w14:paraId="38AA1B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（2)使用与保管</w:t>
            </w:r>
          </w:p>
          <w:p w14:paraId="4192F7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二、墨</w:t>
            </w:r>
          </w:p>
          <w:p w14:paraId="443C5A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三、纸</w:t>
            </w:r>
          </w:p>
          <w:p w14:paraId="0C2110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四、砚</w:t>
            </w:r>
          </w:p>
        </w:tc>
        <w:tc>
          <w:tcPr>
            <w:tcW w:w="2250" w:type="dxa"/>
            <w:gridSpan w:val="2"/>
            <w:vAlign w:val="center"/>
          </w:tcPr>
          <w:p w14:paraId="5D6208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1.边示范边讲解，动作清晰。</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 邀请学生上台展示，共同评价。</w:t>
            </w:r>
          </w:p>
        </w:tc>
        <w:tc>
          <w:tcPr>
            <w:tcW w:w="1917" w:type="dxa"/>
            <w:vAlign w:val="center"/>
          </w:tcPr>
          <w:p w14:paraId="610A66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1.跟随教师示范，调整坐姿。</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2.与同桌互相复述毛笔的历史、构造、选择及种类等基础知识。</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3. 上台展示，接受评价。</w:t>
            </w:r>
          </w:p>
        </w:tc>
      </w:tr>
      <w:tr w14:paraId="1B4C0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0" w:hRule="atLeast"/>
          <w:jc w:val="center"/>
        </w:trPr>
        <w:tc>
          <w:tcPr>
            <w:tcW w:w="1225" w:type="dxa"/>
            <w:vAlign w:val="center"/>
          </w:tcPr>
          <w:p w14:paraId="56D3292B">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4283" w:type="dxa"/>
            <w:gridSpan w:val="2"/>
            <w:vAlign w:val="center"/>
          </w:tcPr>
          <w:p w14:paraId="6FE1AE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学生根据所学内容进行毛笔基础知识的复述，教师巡回指导，及时纠正错误。</w:t>
            </w:r>
          </w:p>
        </w:tc>
        <w:tc>
          <w:tcPr>
            <w:tcW w:w="2250" w:type="dxa"/>
            <w:gridSpan w:val="2"/>
            <w:vAlign w:val="center"/>
          </w:tcPr>
          <w:p w14:paraId="50E78E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1.巡视学生练习情况，提供个别指导。</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2.对普遍存在的问题进行集中讲解。</w:t>
            </w:r>
          </w:p>
        </w:tc>
        <w:tc>
          <w:tcPr>
            <w:tcW w:w="1917" w:type="dxa"/>
            <w:vAlign w:val="center"/>
          </w:tcPr>
          <w:p w14:paraId="0C4D87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1.认真听讲，勤做笔记。</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2.虚心接受教师指导，改进不足。</w:t>
            </w:r>
          </w:p>
        </w:tc>
      </w:tr>
      <w:tr w14:paraId="6C0B6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5" w:hRule="atLeast"/>
          <w:jc w:val="center"/>
        </w:trPr>
        <w:tc>
          <w:tcPr>
            <w:tcW w:w="1225" w:type="dxa"/>
            <w:vAlign w:val="center"/>
          </w:tcPr>
          <w:p w14:paraId="7915ECDF">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4283" w:type="dxa"/>
            <w:gridSpan w:val="2"/>
            <w:vAlign w:val="center"/>
          </w:tcPr>
          <w:p w14:paraId="7A08AC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1.回顾本节课的重点内容。</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2.总结学生的课堂表现，肯定优点，指出不足。</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3.鼓励学生在今后的学习中不断实践和改进。</w:t>
            </w:r>
          </w:p>
        </w:tc>
        <w:tc>
          <w:tcPr>
            <w:tcW w:w="2250" w:type="dxa"/>
            <w:gridSpan w:val="2"/>
            <w:vAlign w:val="center"/>
          </w:tcPr>
          <w:p w14:paraId="7A65DB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1.系统梳理知识点，突出重点。</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2.客观评价学生表现，给予鼓励。</w:t>
            </w:r>
          </w:p>
        </w:tc>
        <w:tc>
          <w:tcPr>
            <w:tcW w:w="1917" w:type="dxa"/>
            <w:vAlign w:val="center"/>
          </w:tcPr>
          <w:p w14:paraId="76B1B1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1.跟随教师回顾，强化记忆。</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2.听取评价，明确努力方向。</w:t>
            </w:r>
          </w:p>
        </w:tc>
      </w:tr>
      <w:tr w14:paraId="7B5D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jc w:val="center"/>
        </w:trPr>
        <w:tc>
          <w:tcPr>
            <w:tcW w:w="1225" w:type="dxa"/>
            <w:vAlign w:val="center"/>
          </w:tcPr>
          <w:p w14:paraId="32E83B0C">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450" w:type="dxa"/>
            <w:gridSpan w:val="5"/>
            <w:vAlign w:val="center"/>
          </w:tcPr>
          <w:p w14:paraId="144033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1.课后选择购买恰当的毛笔；</w:t>
            </w:r>
          </w:p>
          <w:p w14:paraId="6D50DC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2.向同学复述毛笔字的基础知识。</w:t>
            </w:r>
          </w:p>
        </w:tc>
      </w:tr>
      <w:tr w14:paraId="605CA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jc w:val="center"/>
        </w:trPr>
        <w:tc>
          <w:tcPr>
            <w:tcW w:w="1225" w:type="dxa"/>
            <w:vAlign w:val="center"/>
          </w:tcPr>
          <w:p w14:paraId="5E8E64E4">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450" w:type="dxa"/>
            <w:gridSpan w:val="5"/>
            <w:vAlign w:val="center"/>
          </w:tcPr>
          <w:p w14:paraId="0A9531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鼓励学生在日常生活中，如写作业、做笔记时，运用所学的书法知识，养成良好的书写习惯。</w:t>
            </w:r>
          </w:p>
        </w:tc>
      </w:tr>
      <w:tr w14:paraId="4E03F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1225" w:type="dxa"/>
            <w:vAlign w:val="center"/>
          </w:tcPr>
          <w:p w14:paraId="5581D5CE">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450" w:type="dxa"/>
            <w:gridSpan w:val="5"/>
            <w:vAlign w:val="center"/>
          </w:tcPr>
          <w:p w14:paraId="712C0B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教师点评总结，组织学生自评、小组互评。激励学生全面发展，促进学生成长。</w:t>
            </w:r>
          </w:p>
        </w:tc>
      </w:tr>
      <w:tr w14:paraId="28967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1225" w:type="dxa"/>
            <w:vAlign w:val="center"/>
          </w:tcPr>
          <w:p w14:paraId="41B58181">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450" w:type="dxa"/>
            <w:gridSpan w:val="5"/>
            <w:vAlign w:val="center"/>
          </w:tcPr>
          <w:p w14:paraId="158CF32E">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C3CB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5" w:hRule="atLeast"/>
          <w:jc w:val="center"/>
        </w:trPr>
        <w:tc>
          <w:tcPr>
            <w:tcW w:w="1225" w:type="dxa"/>
            <w:vAlign w:val="center"/>
          </w:tcPr>
          <w:p w14:paraId="1285083C">
            <w:pPr>
              <w:pStyle w:val="10"/>
              <w:keepNext w:val="0"/>
              <w:keepLines w:val="0"/>
              <w:pageBreakBefore w:val="0"/>
              <w:widowControl w:val="0"/>
              <w:kinsoku/>
              <w:wordWrap/>
              <w:overflowPunct/>
              <w:topLinePunct w:val="0"/>
              <w:autoSpaceDE/>
              <w:autoSpaceDN/>
              <w:bidi w:val="0"/>
              <w:adjustRightInd/>
              <w:snapToGrid/>
              <w:spacing w:line="3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450" w:type="dxa"/>
            <w:gridSpan w:val="5"/>
            <w:vAlign w:val="center"/>
          </w:tcPr>
          <w:p w14:paraId="77CB24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毛笔字的书写工具——笔、墨、纸、砚</w:t>
            </w:r>
          </w:p>
          <w:p w14:paraId="52CFFC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一、毛笔；</w:t>
            </w:r>
          </w:p>
          <w:p w14:paraId="07D214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毛笔的历史</w:t>
            </w:r>
          </w:p>
          <w:p w14:paraId="476540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毛笔的构造</w:t>
            </w:r>
          </w:p>
          <w:p w14:paraId="4323AB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毛笔的种类</w:t>
            </w:r>
          </w:p>
          <w:p w14:paraId="3423B0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毛笔的选择</w:t>
            </w:r>
          </w:p>
          <w:p w14:paraId="6042C1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毛笔的使用与保养</w:t>
            </w:r>
          </w:p>
          <w:p w14:paraId="1CA845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二、墨；</w:t>
            </w:r>
          </w:p>
          <w:p w14:paraId="476583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三、纸；</w:t>
            </w:r>
          </w:p>
          <w:p w14:paraId="4BFDE4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四、砚；</w:t>
            </w:r>
          </w:p>
        </w:tc>
      </w:tr>
    </w:tbl>
    <w:p w14:paraId="773D22E8">
      <w:pPr>
        <w:rPr>
          <w:rFonts w:hint="default"/>
          <w:lang w:val="en-US" w:eastAsia="zh-CN"/>
        </w:rPr>
      </w:pPr>
      <w:r>
        <w:rPr>
          <w:rFonts w:hint="default"/>
          <w:lang w:val="en-US" w:eastAsia="zh-CN"/>
        </w:rPr>
        <w:br w:type="page"/>
      </w:r>
    </w:p>
    <w:p w14:paraId="420C19EA">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bookmarkStart w:id="2" w:name="_Toc3305"/>
      <w:r>
        <w:rPr>
          <w:rFonts w:hint="eastAsia" w:ascii="微软雅黑" w:hAnsi="微软雅黑" w:eastAsia="微软雅黑" w:cs="微软雅黑"/>
          <w:kern w:val="2"/>
          <w:sz w:val="28"/>
          <w:szCs w:val="28"/>
          <w:lang w:val="en-US" w:eastAsia="zh-CN" w:bidi="ar-SA"/>
        </w:rPr>
        <w:t>2-2毛笔字的书写姿势 &amp; 2-3</w:t>
      </w:r>
      <w:r>
        <w:rPr>
          <w:rFonts w:hint="default" w:ascii="微软雅黑" w:hAnsi="微软雅黑" w:eastAsia="微软雅黑" w:cs="微软雅黑"/>
          <w:kern w:val="2"/>
          <w:sz w:val="28"/>
          <w:szCs w:val="28"/>
          <w:lang w:val="en-US" w:eastAsia="zh-CN" w:bidi="ar-SA"/>
        </w:rPr>
        <w:t xml:space="preserve"> 毛笔的执笔方法</w:t>
      </w:r>
    </w:p>
    <w:bookmarkEnd w:id="2"/>
    <w:tbl>
      <w:tblPr>
        <w:tblStyle w:val="14"/>
        <w:tblW w:w="95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8"/>
        <w:gridCol w:w="1325"/>
        <w:gridCol w:w="3112"/>
        <w:gridCol w:w="125"/>
        <w:gridCol w:w="1275"/>
        <w:gridCol w:w="2500"/>
      </w:tblGrid>
      <w:tr w14:paraId="3412C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noWrap w:val="0"/>
            <w:vAlign w:val="center"/>
          </w:tcPr>
          <w:p w14:paraId="1F01D5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437" w:type="dxa"/>
            <w:gridSpan w:val="2"/>
            <w:noWrap w:val="0"/>
            <w:vAlign w:val="center"/>
          </w:tcPr>
          <w:p w14:paraId="551B4C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400" w:type="dxa"/>
            <w:gridSpan w:val="2"/>
            <w:noWrap w:val="0"/>
            <w:vAlign w:val="center"/>
          </w:tcPr>
          <w:p w14:paraId="09A77B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00" w:type="dxa"/>
            <w:noWrap w:val="0"/>
            <w:vAlign w:val="center"/>
          </w:tcPr>
          <w:p w14:paraId="3A96E7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毛毛笔字的书写姿势及</w:t>
            </w:r>
            <w:r>
              <w:rPr>
                <w:rFonts w:hint="default" w:ascii="方正仿宋_GB18030" w:hAnsi="方正仿宋_GB18030" w:eastAsia="方正仿宋_GB18030" w:cs="方正仿宋_GB18030"/>
                <w:kern w:val="2"/>
                <w:sz w:val="24"/>
                <w:szCs w:val="24"/>
                <w:shd w:val="clear" w:color="auto" w:fill="auto"/>
                <w:lang w:val="en-US" w:eastAsia="zh-CN" w:bidi="ar-SA"/>
              </w:rPr>
              <w:t>执笔方法</w:t>
            </w:r>
          </w:p>
        </w:tc>
      </w:tr>
      <w:tr w14:paraId="45F59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noWrap w:val="0"/>
            <w:vAlign w:val="center"/>
          </w:tcPr>
          <w:p w14:paraId="488615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437" w:type="dxa"/>
            <w:gridSpan w:val="2"/>
            <w:noWrap w:val="0"/>
            <w:vAlign w:val="center"/>
          </w:tcPr>
          <w:p w14:paraId="55098C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400" w:type="dxa"/>
            <w:gridSpan w:val="2"/>
            <w:noWrap w:val="0"/>
            <w:vAlign w:val="center"/>
          </w:tcPr>
          <w:p w14:paraId="74D767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500" w:type="dxa"/>
            <w:noWrap w:val="0"/>
            <w:vAlign w:val="center"/>
          </w:tcPr>
          <w:p w14:paraId="555E71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2D7B8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Merge w:val="restart"/>
            <w:noWrap w:val="0"/>
            <w:vAlign w:val="center"/>
          </w:tcPr>
          <w:p w14:paraId="10FD58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325" w:type="dxa"/>
            <w:noWrap w:val="0"/>
            <w:vAlign w:val="center"/>
          </w:tcPr>
          <w:p w14:paraId="40500D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12" w:type="dxa"/>
            <w:gridSpan w:val="4"/>
            <w:noWrap w:val="0"/>
            <w:vAlign w:val="center"/>
          </w:tcPr>
          <w:p w14:paraId="480604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了解毛笔字的书写姿势、执笔方法</w:t>
            </w:r>
          </w:p>
        </w:tc>
      </w:tr>
      <w:tr w14:paraId="6F658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Merge w:val="continue"/>
            <w:noWrap w:val="0"/>
            <w:vAlign w:val="center"/>
          </w:tcPr>
          <w:p w14:paraId="369D6A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25" w:type="dxa"/>
            <w:noWrap w:val="0"/>
            <w:vAlign w:val="center"/>
          </w:tcPr>
          <w:p w14:paraId="2534C1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12" w:type="dxa"/>
            <w:gridSpan w:val="4"/>
            <w:noWrap w:val="0"/>
            <w:vAlign w:val="top"/>
          </w:tcPr>
          <w:p w14:paraId="22C56F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掌握毛笔字的正确书写姿势、能掌握正确的毛笔执笔方法</w:t>
            </w:r>
          </w:p>
        </w:tc>
      </w:tr>
      <w:tr w14:paraId="2A54D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Merge w:val="continue"/>
            <w:noWrap w:val="0"/>
            <w:vAlign w:val="center"/>
          </w:tcPr>
          <w:p w14:paraId="3C8B22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25" w:type="dxa"/>
            <w:noWrap w:val="0"/>
            <w:vAlign w:val="center"/>
          </w:tcPr>
          <w:p w14:paraId="0A83AD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12" w:type="dxa"/>
            <w:gridSpan w:val="4"/>
            <w:noWrap w:val="0"/>
            <w:vAlign w:val="center"/>
          </w:tcPr>
          <w:p w14:paraId="4B5142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通过课程学习能够改变自己的书写习惯，热爱书法</w:t>
            </w:r>
          </w:p>
        </w:tc>
      </w:tr>
      <w:tr w14:paraId="0E496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16BB60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337" w:type="dxa"/>
            <w:gridSpan w:val="5"/>
            <w:noWrap w:val="0"/>
            <w:vAlign w:val="center"/>
          </w:tcPr>
          <w:p w14:paraId="446C0E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了解毛笔字的书写姿势及</w:t>
            </w:r>
            <w:r>
              <w:rPr>
                <w:rFonts w:hint="default" w:ascii="方正仿宋_GB18030" w:hAnsi="方正仿宋_GB18030" w:eastAsia="方正仿宋_GB18030" w:cs="方正仿宋_GB18030"/>
                <w:kern w:val="2"/>
                <w:sz w:val="24"/>
                <w:szCs w:val="24"/>
                <w:shd w:val="clear" w:color="auto" w:fill="auto"/>
                <w:lang w:val="en-US" w:eastAsia="zh-CN" w:bidi="ar-SA"/>
              </w:rPr>
              <w:t>执笔方法</w:t>
            </w:r>
          </w:p>
        </w:tc>
      </w:tr>
      <w:tr w14:paraId="0BFFD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0121B5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337" w:type="dxa"/>
            <w:gridSpan w:val="5"/>
            <w:noWrap w:val="0"/>
            <w:vAlign w:val="center"/>
          </w:tcPr>
          <w:p w14:paraId="50B3C9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掌握毛笔字的正确书写姿势及执笔方法</w:t>
            </w:r>
          </w:p>
        </w:tc>
      </w:tr>
      <w:tr w14:paraId="1D6B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5F3C61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337" w:type="dxa"/>
            <w:gridSpan w:val="5"/>
            <w:noWrap w:val="0"/>
            <w:vAlign w:val="center"/>
          </w:tcPr>
          <w:p w14:paraId="2B00B6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3E8849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教学方法：讲授法、示范法</w:t>
            </w:r>
          </w:p>
          <w:p w14:paraId="69AAB5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教学手段：直观演示、练习、指导等</w:t>
            </w:r>
          </w:p>
          <w:p w14:paraId="3D2962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教学工具：黑板、多媒体、毛笔</w:t>
            </w:r>
          </w:p>
          <w:p w14:paraId="452542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信息化运用：视频、多媒体、投屏</w:t>
            </w:r>
          </w:p>
        </w:tc>
      </w:tr>
      <w:tr w14:paraId="09DD4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68B2FF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337" w:type="dxa"/>
            <w:gridSpan w:val="5"/>
            <w:noWrap w:val="0"/>
            <w:vAlign w:val="center"/>
          </w:tcPr>
          <w:p w14:paraId="21D047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PPT、视频</w:t>
            </w:r>
          </w:p>
        </w:tc>
      </w:tr>
      <w:tr w14:paraId="02D4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75" w:type="dxa"/>
            <w:gridSpan w:val="6"/>
            <w:noWrap w:val="0"/>
            <w:vAlign w:val="center"/>
          </w:tcPr>
          <w:p w14:paraId="0145C1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388A9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503839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4562" w:type="dxa"/>
            <w:gridSpan w:val="3"/>
            <w:noWrap w:val="0"/>
            <w:vAlign w:val="center"/>
          </w:tcPr>
          <w:p w14:paraId="28613C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1275" w:type="dxa"/>
            <w:noWrap w:val="0"/>
            <w:vAlign w:val="center"/>
          </w:tcPr>
          <w:p w14:paraId="424216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00" w:type="dxa"/>
            <w:noWrap w:val="0"/>
            <w:vAlign w:val="center"/>
          </w:tcPr>
          <w:p w14:paraId="404DE9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63B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793775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课堂引入</w:t>
            </w:r>
          </w:p>
        </w:tc>
        <w:tc>
          <w:tcPr>
            <w:tcW w:w="4562" w:type="dxa"/>
            <w:gridSpan w:val="3"/>
            <w:noWrap w:val="0"/>
            <w:vAlign w:val="center"/>
          </w:tcPr>
          <w:p w14:paraId="6F0266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1.清点人数、准备课堂  </w:t>
            </w:r>
          </w:p>
          <w:p w14:paraId="6F2BA0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2.播放视频</w:t>
            </w:r>
          </w:p>
          <w:p w14:paraId="3F42CC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一、毛笔字的书写姿势</w:t>
            </w:r>
          </w:p>
          <w:p w14:paraId="70CE4E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写字有“坐势”“立势”两种。</w:t>
            </w:r>
          </w:p>
          <w:p w14:paraId="6167E5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坐势的要求是：“头正、身直、臂开、足安”</w:t>
            </w:r>
          </w:p>
          <w:p w14:paraId="4C78DE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立势又分为立势俯写和立势题壁写两种。</w:t>
            </w:r>
          </w:p>
          <w:p w14:paraId="0B05DB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立势俯写的要领是：头俯、身弓、臂悬、足开。</w:t>
            </w:r>
          </w:p>
        </w:tc>
        <w:tc>
          <w:tcPr>
            <w:tcW w:w="1275" w:type="dxa"/>
            <w:noWrap w:val="0"/>
            <w:vAlign w:val="center"/>
          </w:tcPr>
          <w:p w14:paraId="600C8E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通过视频让学生了解毛笔字的正确书写姿势及执笔方法</w:t>
            </w:r>
          </w:p>
        </w:tc>
        <w:tc>
          <w:tcPr>
            <w:tcW w:w="2500" w:type="dxa"/>
            <w:noWrap w:val="0"/>
            <w:vAlign w:val="center"/>
          </w:tcPr>
          <w:p w14:paraId="3DB231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观看视频、看教师示范</w:t>
            </w:r>
          </w:p>
        </w:tc>
      </w:tr>
      <w:tr w14:paraId="76887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noWrap w:val="0"/>
            <w:vAlign w:val="center"/>
          </w:tcPr>
          <w:p w14:paraId="1B4D75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4562" w:type="dxa"/>
            <w:gridSpan w:val="3"/>
            <w:noWrap w:val="0"/>
            <w:vAlign w:val="center"/>
          </w:tcPr>
          <w:p w14:paraId="04C34A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1275" w:type="dxa"/>
            <w:noWrap w:val="0"/>
            <w:vAlign w:val="center"/>
          </w:tcPr>
          <w:p w14:paraId="55EF28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00" w:type="dxa"/>
            <w:noWrap w:val="0"/>
            <w:vAlign w:val="center"/>
          </w:tcPr>
          <w:p w14:paraId="2A0F86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351F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0" w:hRule="atLeast"/>
          <w:jc w:val="center"/>
        </w:trPr>
        <w:tc>
          <w:tcPr>
            <w:tcW w:w="1238" w:type="dxa"/>
            <w:noWrap w:val="0"/>
            <w:vAlign w:val="center"/>
          </w:tcPr>
          <w:p w14:paraId="52B9D1F8">
            <w:pPr>
              <w:rPr>
                <w:rFonts w:hint="eastAsia" w:ascii="方正仿宋_GB18030" w:hAnsi="方正仿宋_GB18030" w:eastAsia="方正仿宋_GB18030" w:cs="方正仿宋_GB18030"/>
                <w:kern w:val="2"/>
                <w:sz w:val="24"/>
                <w:szCs w:val="24"/>
                <w:shd w:val="clear" w:color="auto" w:fill="auto"/>
                <w:lang w:val="en-US" w:eastAsia="zh-CN" w:bidi="ar-SA"/>
              </w:rPr>
            </w:pPr>
          </w:p>
          <w:p w14:paraId="04B73889">
            <w:pPr>
              <w:rPr>
                <w:rFonts w:hint="eastAsia" w:ascii="方正仿宋_GB18030" w:hAnsi="方正仿宋_GB18030" w:eastAsia="方正仿宋_GB18030" w:cs="方正仿宋_GB18030"/>
                <w:kern w:val="2"/>
                <w:sz w:val="24"/>
                <w:szCs w:val="24"/>
                <w:shd w:val="clear" w:color="auto" w:fill="auto"/>
                <w:lang w:val="en-US" w:eastAsia="zh-CN" w:bidi="ar-SA"/>
              </w:rPr>
            </w:pPr>
          </w:p>
          <w:p w14:paraId="314F1F19">
            <w:pPr>
              <w:rPr>
                <w:rFonts w:hint="eastAsia" w:ascii="方正仿宋_GB18030" w:hAnsi="方正仿宋_GB18030" w:eastAsia="方正仿宋_GB18030" w:cs="方正仿宋_GB18030"/>
                <w:kern w:val="2"/>
                <w:sz w:val="24"/>
                <w:szCs w:val="24"/>
                <w:shd w:val="clear" w:color="auto" w:fill="auto"/>
                <w:lang w:val="en-US" w:eastAsia="zh-CN" w:bidi="ar-SA"/>
              </w:rPr>
            </w:pPr>
          </w:p>
          <w:p w14:paraId="55B41DDF">
            <w:pPr>
              <w:rPr>
                <w:rFonts w:hint="eastAsia" w:ascii="方正仿宋_GB18030" w:hAnsi="方正仿宋_GB18030" w:eastAsia="方正仿宋_GB18030" w:cs="方正仿宋_GB18030"/>
                <w:kern w:val="2"/>
                <w:sz w:val="24"/>
                <w:szCs w:val="24"/>
                <w:shd w:val="clear" w:color="auto" w:fill="auto"/>
                <w:lang w:val="en-US" w:eastAsia="zh-CN" w:bidi="ar-SA"/>
              </w:rPr>
            </w:pPr>
          </w:p>
          <w:p w14:paraId="73A00A56">
            <w:pPr>
              <w:rPr>
                <w:rFonts w:hint="eastAsia" w:ascii="方正仿宋_GB18030" w:hAnsi="方正仿宋_GB18030" w:eastAsia="方正仿宋_GB18030" w:cs="方正仿宋_GB18030"/>
                <w:kern w:val="2"/>
                <w:sz w:val="24"/>
                <w:szCs w:val="24"/>
                <w:shd w:val="clear" w:color="auto" w:fill="auto"/>
                <w:lang w:val="en-US" w:eastAsia="zh-CN" w:bidi="ar-SA"/>
              </w:rPr>
            </w:pPr>
          </w:p>
          <w:p w14:paraId="5D31D414">
            <w:pPr>
              <w:rPr>
                <w:rFonts w:hint="eastAsia" w:ascii="方正仿宋_GB18030" w:hAnsi="方正仿宋_GB18030" w:eastAsia="方正仿宋_GB18030" w:cs="方正仿宋_GB18030"/>
                <w:kern w:val="2"/>
                <w:sz w:val="24"/>
                <w:szCs w:val="24"/>
                <w:shd w:val="clear" w:color="auto" w:fill="auto"/>
                <w:lang w:val="en-US" w:eastAsia="zh-CN" w:bidi="ar-SA"/>
              </w:rPr>
            </w:pPr>
          </w:p>
          <w:p w14:paraId="0057B22E">
            <w:pPr>
              <w:rPr>
                <w:rFonts w:hint="eastAsia" w:ascii="方正仿宋_GB18030" w:hAnsi="方正仿宋_GB18030" w:eastAsia="方正仿宋_GB18030" w:cs="方正仿宋_GB18030"/>
                <w:kern w:val="2"/>
                <w:sz w:val="24"/>
                <w:szCs w:val="24"/>
                <w:shd w:val="clear" w:color="auto" w:fill="auto"/>
                <w:lang w:val="en-US" w:eastAsia="zh-CN" w:bidi="ar-SA"/>
              </w:rPr>
            </w:pPr>
          </w:p>
          <w:p w14:paraId="339C639B">
            <w:pPr>
              <w:ind w:left="0" w:leftChars="0" w:firstLine="0" w:firstLineChars="0"/>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4562" w:type="dxa"/>
            <w:gridSpan w:val="3"/>
            <w:noWrap w:val="0"/>
            <w:vAlign w:val="center"/>
          </w:tcPr>
          <w:p w14:paraId="117B05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立势题壁写的要领是：头平、身正、臂曲、足稳。</w:t>
            </w:r>
          </w:p>
          <w:p w14:paraId="23F213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二、毛笔的执笔方法</w:t>
            </w:r>
          </w:p>
          <w:p w14:paraId="68EE05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笔的执笔方法一般采用五指执笔法，即“按、压、钩、顶、托”。</w:t>
            </w:r>
          </w:p>
          <w:p w14:paraId="61E3C4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按，拇指在内侧按住笔杆。</w:t>
            </w:r>
          </w:p>
          <w:p w14:paraId="500756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压，用食指指末关节在外侧压住笔杆。</w:t>
            </w:r>
          </w:p>
          <w:p w14:paraId="022454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钩，用中指紧钩笔管外侧。</w:t>
            </w:r>
          </w:p>
          <w:p w14:paraId="5EB787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顶，用无名指指甲根部顶住笔杆内侧。</w:t>
            </w:r>
          </w:p>
          <w:p w14:paraId="066892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托，用小指自然托住无名指。</w:t>
            </w:r>
          </w:p>
          <w:p w14:paraId="6D3B81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另外，还要注意指实、掌虚、腕活等要领。</w:t>
            </w:r>
          </w:p>
          <w:p w14:paraId="6D0950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（1）指实。用拇指、食指、中指的第一节指肚实实捏住笔管，捏得稳而有力。</w:t>
            </w:r>
          </w:p>
          <w:p w14:paraId="59EA4C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（2）掌虚。指关节外凸，掌心空虚。</w:t>
            </w:r>
          </w:p>
          <w:p w14:paraId="6D95ED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t>（3）腕活。手腕不僵，灵活运笔。</w:t>
            </w:r>
          </w:p>
        </w:tc>
        <w:tc>
          <w:tcPr>
            <w:tcW w:w="1275" w:type="dxa"/>
            <w:noWrap w:val="0"/>
            <w:vAlign w:val="center"/>
          </w:tcPr>
          <w:p w14:paraId="7AA5E3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0A3ADF">
            <w:pPr>
              <w:rPr>
                <w:rFonts w:hint="eastAsia" w:ascii="方正仿宋_GB18030" w:hAnsi="方正仿宋_GB18030" w:eastAsia="方正仿宋_GB18030" w:cs="方正仿宋_GB18030"/>
                <w:kern w:val="2"/>
                <w:sz w:val="24"/>
                <w:szCs w:val="24"/>
                <w:shd w:val="clear" w:color="auto" w:fill="auto"/>
                <w:lang w:val="en-US" w:eastAsia="zh-CN" w:bidi="ar-SA"/>
              </w:rPr>
            </w:pPr>
          </w:p>
          <w:p w14:paraId="164417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示范</w:t>
            </w:r>
          </w:p>
          <w:p w14:paraId="5C6CF143">
            <w:pPr>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500" w:type="dxa"/>
            <w:noWrap w:val="0"/>
            <w:vAlign w:val="center"/>
          </w:tcPr>
          <w:p w14:paraId="07B080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6FB8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5F6BA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观看及自我练习</w:t>
            </w:r>
          </w:p>
          <w:p w14:paraId="3B83C3F0">
            <w:pPr>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A700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3" w:hRule="atLeast"/>
          <w:jc w:val="center"/>
        </w:trPr>
        <w:tc>
          <w:tcPr>
            <w:tcW w:w="1238" w:type="dxa"/>
            <w:noWrap w:val="0"/>
            <w:vAlign w:val="center"/>
          </w:tcPr>
          <w:p w14:paraId="5E8382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337" w:type="dxa"/>
            <w:gridSpan w:val="5"/>
            <w:noWrap w:val="0"/>
            <w:vAlign w:val="center"/>
          </w:tcPr>
          <w:p w14:paraId="5923BD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（1）示范毛笔字书写姿势，由同桌来评价是否正确。</w:t>
            </w:r>
          </w:p>
          <w:p w14:paraId="67519C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（2）练习毛笔字的正确执笔方法。</w:t>
            </w:r>
          </w:p>
        </w:tc>
      </w:tr>
      <w:tr w14:paraId="34F35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1238" w:type="dxa"/>
            <w:noWrap w:val="0"/>
            <w:vAlign w:val="center"/>
          </w:tcPr>
          <w:p w14:paraId="6A703B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337" w:type="dxa"/>
            <w:gridSpan w:val="5"/>
            <w:noWrap w:val="0"/>
            <w:vAlign w:val="center"/>
          </w:tcPr>
          <w:p w14:paraId="261489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1.练习正确的书写姿势与执笔方法。</w:t>
            </w:r>
          </w:p>
        </w:tc>
      </w:tr>
      <w:tr w14:paraId="0191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1238" w:type="dxa"/>
            <w:noWrap w:val="0"/>
            <w:vAlign w:val="center"/>
          </w:tcPr>
          <w:p w14:paraId="35D60B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337" w:type="dxa"/>
            <w:gridSpan w:val="5"/>
            <w:noWrap w:val="0"/>
            <w:vAlign w:val="center"/>
          </w:tcPr>
          <w:p w14:paraId="457780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结合多种教学手段，使学生对知识的掌握更深刻。</w:t>
            </w:r>
          </w:p>
        </w:tc>
      </w:tr>
      <w:tr w14:paraId="24CEC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5" w:hRule="atLeast"/>
          <w:jc w:val="center"/>
        </w:trPr>
        <w:tc>
          <w:tcPr>
            <w:tcW w:w="1238" w:type="dxa"/>
            <w:noWrap w:val="0"/>
            <w:vAlign w:val="center"/>
          </w:tcPr>
          <w:p w14:paraId="08C5C0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337" w:type="dxa"/>
            <w:gridSpan w:val="5"/>
            <w:noWrap w:val="0"/>
            <w:vAlign w:val="center"/>
          </w:tcPr>
          <w:p w14:paraId="2E7ECC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毛笔字的书写姿势：</w:t>
            </w:r>
          </w:p>
          <w:p w14:paraId="4CB947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坐势：头正、身直、臂开、足安；</w:t>
            </w:r>
          </w:p>
          <w:p w14:paraId="5E41A0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立势俯写：头俯、身弓、臂悬、足开。</w:t>
            </w:r>
          </w:p>
          <w:p w14:paraId="543C89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立势题壁写：头平、身正、臂曲、足稳。</w:t>
            </w:r>
          </w:p>
          <w:p w14:paraId="07778A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毛笔字的执笔方法：按、压、钩、顶、托。</w:t>
            </w:r>
          </w:p>
        </w:tc>
      </w:tr>
    </w:tbl>
    <w:p w14:paraId="301A4E0F">
      <w:pPr>
        <w:rPr>
          <w:rFonts w:hint="eastAsia"/>
          <w:sz w:val="21"/>
          <w:szCs w:val="21"/>
          <w:lang w:val="en-US" w:eastAsia="zh-CN"/>
        </w:rPr>
      </w:pPr>
      <w:r>
        <w:rPr>
          <w:rFonts w:hint="eastAsia"/>
          <w:sz w:val="21"/>
          <w:szCs w:val="21"/>
          <w:lang w:val="en-US" w:eastAsia="zh-CN"/>
        </w:rPr>
        <w:br w:type="page"/>
      </w:r>
    </w:p>
    <w:p w14:paraId="12A7C63D">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bookmarkStart w:id="3" w:name="_Toc11829"/>
      <w:r>
        <w:rPr>
          <w:rFonts w:hint="eastAsia" w:ascii="微软雅黑" w:hAnsi="微软雅黑" w:eastAsia="微软雅黑" w:cs="微软雅黑"/>
          <w:kern w:val="2"/>
          <w:sz w:val="28"/>
          <w:szCs w:val="28"/>
          <w:lang w:val="en-US" w:eastAsia="zh-CN" w:bidi="ar-SA"/>
        </w:rPr>
        <w:t xml:space="preserve">2-4  </w:t>
      </w:r>
      <w:bookmarkEnd w:id="3"/>
      <w:r>
        <w:rPr>
          <w:rFonts w:hint="eastAsia" w:ascii="微软雅黑" w:hAnsi="微软雅黑" w:eastAsia="微软雅黑" w:cs="微软雅黑"/>
          <w:kern w:val="2"/>
          <w:sz w:val="28"/>
          <w:szCs w:val="28"/>
          <w:lang w:val="en-US" w:eastAsia="zh-CN" w:bidi="ar-SA"/>
        </w:rPr>
        <w:t>毛笔字的运笔方法</w:t>
      </w:r>
    </w:p>
    <w:tbl>
      <w:tblPr>
        <w:tblStyle w:val="14"/>
        <w:tblW w:w="9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6"/>
        <w:gridCol w:w="1201"/>
        <w:gridCol w:w="2536"/>
        <w:gridCol w:w="1212"/>
        <w:gridCol w:w="549"/>
        <w:gridCol w:w="2195"/>
      </w:tblGrid>
      <w:tr w14:paraId="2E70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376" w:type="dxa"/>
            <w:noWrap w:val="0"/>
            <w:vAlign w:val="center"/>
          </w:tcPr>
          <w:p w14:paraId="455830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737" w:type="dxa"/>
            <w:gridSpan w:val="2"/>
            <w:noWrap w:val="0"/>
            <w:vAlign w:val="center"/>
          </w:tcPr>
          <w:p w14:paraId="026E23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12" w:type="dxa"/>
            <w:noWrap w:val="0"/>
            <w:vAlign w:val="center"/>
          </w:tcPr>
          <w:p w14:paraId="7C8B63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44" w:type="dxa"/>
            <w:gridSpan w:val="2"/>
            <w:noWrap w:val="0"/>
            <w:vAlign w:val="center"/>
          </w:tcPr>
          <w:p w14:paraId="7FCE03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毛笔字的运笔方法</w:t>
            </w:r>
          </w:p>
        </w:tc>
      </w:tr>
      <w:tr w14:paraId="2CDEF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1376" w:type="dxa"/>
            <w:noWrap w:val="0"/>
            <w:vAlign w:val="center"/>
          </w:tcPr>
          <w:p w14:paraId="6E8048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737" w:type="dxa"/>
            <w:gridSpan w:val="2"/>
            <w:noWrap w:val="0"/>
            <w:vAlign w:val="center"/>
          </w:tcPr>
          <w:p w14:paraId="6419BF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12" w:type="dxa"/>
            <w:noWrap w:val="0"/>
            <w:vAlign w:val="center"/>
          </w:tcPr>
          <w:p w14:paraId="5D7DA4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744" w:type="dxa"/>
            <w:gridSpan w:val="2"/>
            <w:noWrap w:val="0"/>
            <w:vAlign w:val="center"/>
          </w:tcPr>
          <w:p w14:paraId="644DCD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08233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376" w:type="dxa"/>
            <w:vMerge w:val="restart"/>
            <w:noWrap w:val="0"/>
            <w:vAlign w:val="center"/>
          </w:tcPr>
          <w:p w14:paraId="5C19FE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01" w:type="dxa"/>
            <w:noWrap w:val="0"/>
            <w:vAlign w:val="center"/>
          </w:tcPr>
          <w:p w14:paraId="6E4A93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492" w:type="dxa"/>
            <w:gridSpan w:val="4"/>
            <w:noWrap w:val="0"/>
            <w:vAlign w:val="center"/>
          </w:tcPr>
          <w:p w14:paraId="798A70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掌握毛笔的运笔常识。</w:t>
            </w:r>
          </w:p>
        </w:tc>
      </w:tr>
      <w:tr w14:paraId="6CEA1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76" w:type="dxa"/>
            <w:vMerge w:val="continue"/>
            <w:noWrap w:val="0"/>
            <w:vAlign w:val="center"/>
          </w:tcPr>
          <w:p w14:paraId="40C8F7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1" w:type="dxa"/>
            <w:noWrap w:val="0"/>
            <w:vAlign w:val="center"/>
          </w:tcPr>
          <w:p w14:paraId="71CFE5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492" w:type="dxa"/>
            <w:gridSpan w:val="4"/>
            <w:noWrap w:val="0"/>
            <w:vAlign w:val="center"/>
          </w:tcPr>
          <w:p w14:paraId="753D87E4">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通过学习掌握起笔、行笔、收笔的正确方法，培养静心、细心、有耐心，提升专注能力。</w:t>
            </w:r>
          </w:p>
        </w:tc>
      </w:tr>
      <w:tr w14:paraId="7BFA7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76" w:type="dxa"/>
            <w:vMerge w:val="continue"/>
            <w:noWrap w:val="0"/>
            <w:vAlign w:val="center"/>
          </w:tcPr>
          <w:p w14:paraId="5B8121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1" w:type="dxa"/>
            <w:noWrap w:val="0"/>
            <w:vAlign w:val="center"/>
          </w:tcPr>
          <w:p w14:paraId="07A73B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492" w:type="dxa"/>
            <w:gridSpan w:val="4"/>
            <w:noWrap w:val="0"/>
            <w:vAlign w:val="center"/>
          </w:tcPr>
          <w:p w14:paraId="556EE738">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通过对学习本课，提升对毛笔字的书写知识的认识，,进一步增强意志品质，树立自信心，成就感。</w:t>
            </w:r>
          </w:p>
        </w:tc>
      </w:tr>
      <w:tr w14:paraId="37486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1376" w:type="dxa"/>
            <w:noWrap w:val="0"/>
            <w:vAlign w:val="center"/>
          </w:tcPr>
          <w:p w14:paraId="0F2439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7693" w:type="dxa"/>
            <w:gridSpan w:val="5"/>
            <w:noWrap w:val="0"/>
            <w:vAlign w:val="center"/>
          </w:tcPr>
          <w:p w14:paraId="611174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掌握毛笔字的运笔方法</w:t>
            </w:r>
          </w:p>
        </w:tc>
      </w:tr>
      <w:tr w14:paraId="4FE98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376" w:type="dxa"/>
            <w:noWrap w:val="0"/>
            <w:vAlign w:val="center"/>
          </w:tcPr>
          <w:p w14:paraId="099DA9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7693" w:type="dxa"/>
            <w:gridSpan w:val="5"/>
            <w:noWrap w:val="0"/>
            <w:vAlign w:val="center"/>
          </w:tcPr>
          <w:p w14:paraId="3A2760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起笔、行笔、收笔的正确方法 </w:t>
            </w:r>
          </w:p>
        </w:tc>
      </w:tr>
      <w:tr w14:paraId="5514F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76" w:type="dxa"/>
            <w:noWrap w:val="0"/>
            <w:vAlign w:val="center"/>
          </w:tcPr>
          <w:p w14:paraId="132800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7693" w:type="dxa"/>
            <w:gridSpan w:val="5"/>
            <w:noWrap w:val="0"/>
            <w:vAlign w:val="center"/>
          </w:tcPr>
          <w:p w14:paraId="781D481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教学模式：范例式、引导发现式、</w:t>
            </w:r>
          </w:p>
          <w:p w14:paraId="60BD1CC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教学方法：讲授法、图示法、演示法</w:t>
            </w:r>
          </w:p>
          <w:p w14:paraId="3AA199E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教学手段：多媒体、口头语言、</w:t>
            </w:r>
          </w:p>
          <w:p w14:paraId="5683250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教学工具：田字格黑板磁性贴等、幻灯机、投影仪</w:t>
            </w:r>
          </w:p>
          <w:p w14:paraId="410D146E">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信息化运用：一体机</w:t>
            </w:r>
          </w:p>
        </w:tc>
      </w:tr>
      <w:tr w14:paraId="741AD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376" w:type="dxa"/>
            <w:noWrap w:val="0"/>
            <w:vAlign w:val="center"/>
          </w:tcPr>
          <w:p w14:paraId="008A96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7693" w:type="dxa"/>
            <w:gridSpan w:val="5"/>
            <w:noWrap w:val="0"/>
            <w:vAlign w:val="center"/>
          </w:tcPr>
          <w:p w14:paraId="068B531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网络、自制短视频</w:t>
            </w:r>
          </w:p>
        </w:tc>
      </w:tr>
      <w:tr w14:paraId="086AD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9069" w:type="dxa"/>
            <w:gridSpan w:val="6"/>
            <w:noWrap w:val="0"/>
            <w:vAlign w:val="center"/>
          </w:tcPr>
          <w:p w14:paraId="5E92A3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081D7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376" w:type="dxa"/>
            <w:noWrap w:val="0"/>
            <w:vAlign w:val="center"/>
          </w:tcPr>
          <w:p w14:paraId="18DC8F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37" w:type="dxa"/>
            <w:gridSpan w:val="2"/>
            <w:noWrap w:val="0"/>
            <w:vAlign w:val="center"/>
          </w:tcPr>
          <w:p w14:paraId="50D7CC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1761" w:type="dxa"/>
            <w:gridSpan w:val="2"/>
            <w:noWrap w:val="0"/>
            <w:vAlign w:val="center"/>
          </w:tcPr>
          <w:p w14:paraId="142FD1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95" w:type="dxa"/>
            <w:noWrap w:val="0"/>
            <w:vAlign w:val="center"/>
          </w:tcPr>
          <w:p w14:paraId="69E730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0864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376" w:type="dxa"/>
            <w:noWrap w:val="0"/>
            <w:vAlign w:val="center"/>
          </w:tcPr>
          <w:p w14:paraId="57E230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复习前课</w:t>
            </w:r>
          </w:p>
          <w:p w14:paraId="6CB87D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22BCE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73463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w:t>
            </w:r>
          </w:p>
          <w:p w14:paraId="59D628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737" w:type="dxa"/>
            <w:gridSpan w:val="2"/>
            <w:noWrap w:val="0"/>
            <w:vAlign w:val="center"/>
          </w:tcPr>
          <w:p w14:paraId="4FE6B57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p w14:paraId="7788488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1.毛笔字的书写姿势</w:t>
            </w:r>
          </w:p>
          <w:p w14:paraId="076864F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2.毛笔字的执笔方法</w:t>
            </w:r>
          </w:p>
          <w:p w14:paraId="0365194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二、新授</w:t>
            </w:r>
          </w:p>
          <w:p w14:paraId="1EEAF04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毛笔运笔法是指毛笔书写汉字的技能方法，也叫用笔法。</w:t>
            </w:r>
          </w:p>
          <w:p w14:paraId="5A68F1B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1.起笔</w:t>
            </w:r>
          </w:p>
          <w:p w14:paraId="59D3729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起笔要果断而有气势，起笔的方法有两种：逆锋和顺锋。</w:t>
            </w:r>
          </w:p>
          <w:p w14:paraId="03B0F2E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逆锋，是落笔时笔锋向笔画的反方向人笔，也叫逆势，即“欲右先左，欲下先上”。用此法写出的点画，笔锋藏在点画中间，所以又叫“藏锋”。特点是内含、厚重。</w:t>
            </w:r>
          </w:p>
        </w:tc>
        <w:tc>
          <w:tcPr>
            <w:tcW w:w="1761" w:type="dxa"/>
            <w:gridSpan w:val="2"/>
            <w:noWrap w:val="0"/>
            <w:vAlign w:val="center"/>
          </w:tcPr>
          <w:p w14:paraId="3335E4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1.提问：毛笔字的书写姿势是什么？</w:t>
            </w:r>
          </w:p>
          <w:p w14:paraId="798DA9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抽学生答：</w:t>
            </w:r>
          </w:p>
          <w:p w14:paraId="3533CB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195" w:type="dxa"/>
            <w:noWrap w:val="0"/>
            <w:vAlign w:val="center"/>
          </w:tcPr>
          <w:p w14:paraId="4BC4D9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回忆</w:t>
            </w:r>
          </w:p>
          <w:p w14:paraId="029506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2C52E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5CA80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B96B9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思考</w:t>
            </w:r>
          </w:p>
          <w:p w14:paraId="646C89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1B857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376" w:type="dxa"/>
            <w:shd w:val="clear" w:color="auto" w:fill="auto"/>
            <w:noWrap w:val="0"/>
            <w:vAlign w:val="center"/>
          </w:tcPr>
          <w:p w14:paraId="2E1D1BC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37" w:type="dxa"/>
            <w:gridSpan w:val="2"/>
            <w:shd w:val="clear" w:color="auto" w:fill="auto"/>
            <w:noWrap w:val="0"/>
            <w:vAlign w:val="center"/>
          </w:tcPr>
          <w:p w14:paraId="3D23E347">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1761" w:type="dxa"/>
            <w:gridSpan w:val="2"/>
            <w:shd w:val="clear" w:color="auto" w:fill="auto"/>
            <w:noWrap w:val="0"/>
            <w:vAlign w:val="center"/>
          </w:tcPr>
          <w:p w14:paraId="2F6B7167">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95" w:type="dxa"/>
            <w:shd w:val="clear" w:color="auto" w:fill="auto"/>
            <w:noWrap w:val="0"/>
            <w:vAlign w:val="center"/>
          </w:tcPr>
          <w:p w14:paraId="3837598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6A1C1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6" w:type="dxa"/>
            <w:noWrap w:val="0"/>
            <w:vAlign w:val="center"/>
          </w:tcPr>
          <w:p w14:paraId="530CBF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D6B08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8DF59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1B75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ED0F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BDD8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7833D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E200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19593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0FBD4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BDDBC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798D9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898A5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83B8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1484C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FA28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D444B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DB4B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0F5E4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D49E1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204E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7A815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43099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72F61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2C0D5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1A63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2293C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EDD1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3C07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C5F56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926C8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7206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EAD28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6E8DE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D615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5EC9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0BD73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AE54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3EF04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6F28D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5390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EEC7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4B34A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B8A1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F80A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8F15C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91606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0F176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1205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小结</w:t>
            </w:r>
          </w:p>
        </w:tc>
        <w:tc>
          <w:tcPr>
            <w:tcW w:w="3737" w:type="dxa"/>
            <w:gridSpan w:val="2"/>
            <w:noWrap w:val="0"/>
            <w:vAlign w:val="center"/>
          </w:tcPr>
          <w:p w14:paraId="633355F6">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逆锋又分为虚逆锋和实逆锋。所谓虚逆，就是笔锋在空中作逆锋运作，笔锋不着纸，也叫空中逆势。所谓实逆，是指笔锋轻轻入纸向点画的方向反运行极短的一段，然后再调锋运笔。</w:t>
            </w:r>
          </w:p>
          <w:p w14:paraId="71162882">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顺锋，即起笔时与笔画运行方向相一致，它与逆锋正好相反，顺锋写出的笔画外露、活泼。</w:t>
            </w:r>
          </w:p>
          <w:p w14:paraId="6D6220DF">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行笔</w:t>
            </w:r>
          </w:p>
          <w:p w14:paraId="2DA6884E">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行笔是指起笔后的行笔过程。用笔方法包括中锋和侧锋。另外，为了加强笔画的粗细变化和转折，还要在行笔过程中辅之以提、按、顿、驻、转、折、疾、涩等动作。</w:t>
            </w:r>
          </w:p>
          <w:p w14:paraId="70635219">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（1）中锋、侧锋</w:t>
            </w:r>
          </w:p>
          <w:p w14:paraId="4C4E10C8">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中锋，是使笔锋在笔画中间运行的运笔方法。中锋行笔，是笔锋在笔画中间运、行，毫铺纸面。两边分开，墨汁可以均匀渗入纸面，写出的线条沉着饱满，遒劲有力，富有立体感，好比“如锥画沙”。</w:t>
            </w:r>
          </w:p>
          <w:p w14:paraId="613FD5A3">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侧锋，是运笔的另一种形式，即在运笔过程中笔锋不在笔画中间，而在笔画的一侧运行，侧锋写出的笔画，神采外露。有“中锋取质，侧锋取妍”之说。</w:t>
            </w:r>
          </w:p>
          <w:p w14:paraId="55DCC4B9">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提笔、按笔、顿笔、驻笔</w:t>
            </w:r>
          </w:p>
          <w:p w14:paraId="7A4DB3EC">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提笔，就是在行笔过程中把笔稍微上提而不离开纸面的运笔方法。目的是使笔画变细，或者为按笔蓄势做准备。</w:t>
            </w:r>
          </w:p>
          <w:p w14:paraId="7C187388">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按笔，在行笔过程中将笔下按，使笔画变粗。</w:t>
            </w:r>
          </w:p>
          <w:p w14:paraId="65230BA4">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顿笔，重按并有短暂停留称顿笔。</w:t>
            </w:r>
          </w:p>
          <w:p w14:paraId="48D0DDF1">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驻笔，是笔锋行至某处，不作重按，稍作停留，借以取势的笔法。</w:t>
            </w:r>
          </w:p>
          <w:p w14:paraId="64B30B24">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（3）转笔、折笔</w:t>
            </w:r>
          </w:p>
          <w:p w14:paraId="588CE6C9">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转笔与折笔是笔锋在改变运行方向时的用笔方法。转成圆、折成方。</w:t>
            </w:r>
          </w:p>
          <w:p w14:paraId="5D78203A">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转笔的书写方法是：起笔裹锋不提不按，用指腕的力量把笔锋调顺，心静手稳，中锋运行，顺势转锋，行笔起伏不大，速度比较均匀，收笔时转绕回锋。也就是说，笔锋起止和改变运行方向时要圆转取势。</w:t>
            </w:r>
          </w:p>
          <w:p w14:paraId="10B5A80E">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折笔也叫折锋，指行笔时笔锋断然改变行笔方向，写出带有棱角的笔画，多用于起笔和笔画的转折处。</w:t>
            </w:r>
          </w:p>
          <w:p w14:paraId="534E3444">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（4）疾笔、涩笔</w:t>
            </w:r>
          </w:p>
          <w:p w14:paraId="047D6933">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书写过程中，运笔速度有快有慢，古代书法家把行笔快的叫“疾笔”，把行笔慢的叫“涩笔”。</w:t>
            </w:r>
          </w:p>
          <w:p w14:paraId="7FE654CE">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收笔</w:t>
            </w:r>
          </w:p>
          <w:p w14:paraId="04B2A655">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收笔，是一笔画书写结束时，笔毫离开纸面的动作。一般来说，收笔有藏锋收笔和露锋收笔两种。</w:t>
            </w:r>
          </w:p>
          <w:p w14:paraId="62E60A9C">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藏锋收笔，是指收笔时笔锋朝笔画的反方向回收，将笔锋入点画之中，所以又叫回锋收笔。</w:t>
            </w:r>
          </w:p>
          <w:p w14:paraId="72FDAC70">
            <w:pPr>
              <w:pStyle w:val="10"/>
              <w:keepNext w:val="0"/>
              <w:keepLines w:val="0"/>
              <w:pageBreakBefore w:val="0"/>
              <w:widowControl w:val="0"/>
              <w:kinsoku/>
              <w:wordWrap/>
              <w:overflowPunct/>
              <w:topLinePunct w:val="0"/>
              <w:autoSpaceDE/>
              <w:autoSpaceDN/>
              <w:bidi w:val="0"/>
              <w:adjustRightInd/>
              <w:snapToGrid/>
              <w:spacing w:line="3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露锋收笔，在收笔时顺着点画运动方向把笔提起，也叫顺锋收笔，如撇、捺等。</w:t>
            </w:r>
          </w:p>
        </w:tc>
        <w:tc>
          <w:tcPr>
            <w:tcW w:w="1761" w:type="dxa"/>
            <w:gridSpan w:val="2"/>
            <w:noWrap w:val="0"/>
            <w:vAlign w:val="center"/>
          </w:tcPr>
          <w:p w14:paraId="5C48A6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2.提问：毛笔字的执笔方法是什么？</w:t>
            </w:r>
          </w:p>
          <w:p w14:paraId="143391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抽学生答：</w:t>
            </w:r>
          </w:p>
          <w:p w14:paraId="4F7BC2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3.引入新课，播放PPT展示毛笔字的运笔方法。</w:t>
            </w:r>
          </w:p>
        </w:tc>
        <w:tc>
          <w:tcPr>
            <w:tcW w:w="2195" w:type="dxa"/>
            <w:noWrap w:val="0"/>
            <w:vAlign w:val="center"/>
          </w:tcPr>
          <w:p w14:paraId="7F8C06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DB998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8880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0D2D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BF05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回答问题</w:t>
            </w:r>
          </w:p>
          <w:p w14:paraId="03E648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C9AA0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E2271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CB8EA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1C4C9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C4DE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9EE4E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3A69A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238F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FA3ED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理解、感受</w:t>
            </w:r>
          </w:p>
          <w:p w14:paraId="163852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01AC7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55B93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44D1C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0EE02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E2718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80272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看</w:t>
            </w:r>
          </w:p>
          <w:p w14:paraId="1AE9BA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A9A5E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EE93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39B9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7101D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44F92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摹写</w:t>
            </w:r>
          </w:p>
          <w:p w14:paraId="1D07C8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923F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7583D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4E22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C1415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5CD83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912B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6" w:type="dxa"/>
            <w:noWrap w:val="0"/>
            <w:vAlign w:val="center"/>
          </w:tcPr>
          <w:p w14:paraId="0FAC5A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7693" w:type="dxa"/>
            <w:gridSpan w:val="5"/>
            <w:noWrap w:val="0"/>
            <w:vAlign w:val="center"/>
          </w:tcPr>
          <w:p w14:paraId="793E23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（1）理解笔法的一些名词概念。</w:t>
            </w:r>
          </w:p>
          <w:p w14:paraId="4208F0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（2）掌握起笔、行笔、收笔的几种用锋方法。</w:t>
            </w:r>
          </w:p>
        </w:tc>
      </w:tr>
      <w:tr w14:paraId="73E87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1376" w:type="dxa"/>
            <w:noWrap w:val="0"/>
            <w:vAlign w:val="center"/>
          </w:tcPr>
          <w:p w14:paraId="2851EC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7693" w:type="dxa"/>
            <w:gridSpan w:val="5"/>
            <w:noWrap w:val="0"/>
            <w:vAlign w:val="center"/>
          </w:tcPr>
          <w:p w14:paraId="061084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练习起笔、行笔、收笔的方法。</w:t>
            </w:r>
          </w:p>
        </w:tc>
      </w:tr>
      <w:tr w14:paraId="61B9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1376" w:type="dxa"/>
            <w:noWrap w:val="0"/>
            <w:vAlign w:val="center"/>
          </w:tcPr>
          <w:p w14:paraId="0CEC5A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7693" w:type="dxa"/>
            <w:gridSpan w:val="5"/>
            <w:noWrap w:val="0"/>
            <w:vAlign w:val="center"/>
          </w:tcPr>
          <w:p w14:paraId="0E724E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讲练结合，示范性强</w:t>
            </w:r>
          </w:p>
        </w:tc>
      </w:tr>
      <w:tr w14:paraId="0B225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jc w:val="center"/>
        </w:trPr>
        <w:tc>
          <w:tcPr>
            <w:tcW w:w="1376" w:type="dxa"/>
            <w:noWrap w:val="0"/>
            <w:vAlign w:val="center"/>
          </w:tcPr>
          <w:p w14:paraId="31C0AE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7693" w:type="dxa"/>
            <w:gridSpan w:val="5"/>
            <w:noWrap w:val="0"/>
            <w:vAlign w:val="center"/>
          </w:tcPr>
          <w:p w14:paraId="76274C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初学可能较难，是否顺应学生的书写水平</w:t>
            </w:r>
          </w:p>
        </w:tc>
      </w:tr>
      <w:tr w14:paraId="148BA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1376" w:type="dxa"/>
            <w:noWrap w:val="0"/>
            <w:vAlign w:val="center"/>
          </w:tcPr>
          <w:p w14:paraId="37E276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7693" w:type="dxa"/>
            <w:gridSpan w:val="5"/>
            <w:noWrap w:val="0"/>
            <w:vAlign w:val="center"/>
          </w:tcPr>
          <w:p w14:paraId="59EBDA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毛笔的运笔方法</w:t>
            </w:r>
          </w:p>
          <w:p w14:paraId="365759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起笔</w:t>
            </w:r>
          </w:p>
          <w:p w14:paraId="2D8A4E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行笔</w:t>
            </w:r>
          </w:p>
          <w:p w14:paraId="55208A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收笔</w:t>
            </w:r>
          </w:p>
        </w:tc>
      </w:tr>
    </w:tbl>
    <w:p w14:paraId="0659E71E">
      <w:pPr>
        <w:rPr>
          <w:rFonts w:hint="eastAsia"/>
          <w:lang w:val="en-US" w:eastAsia="zh-CN"/>
        </w:rPr>
      </w:pPr>
      <w:r>
        <w:rPr>
          <w:rFonts w:hint="eastAsia"/>
          <w:lang w:val="en-US" w:eastAsia="zh-CN"/>
        </w:rPr>
        <w:br w:type="page"/>
      </w:r>
    </w:p>
    <w:p w14:paraId="04EF0607">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第三章  楷体笔画的书写训练</w:t>
      </w:r>
    </w:p>
    <w:p w14:paraId="7EDD04AD">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3-1横画的类别、特点及写法 &amp; 3-2 竖画的类别、特点及写法</w:t>
      </w:r>
    </w:p>
    <w:tbl>
      <w:tblPr>
        <w:tblStyle w:val="14"/>
        <w:tblW w:w="95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1225"/>
        <w:gridCol w:w="2334"/>
        <w:gridCol w:w="1229"/>
        <w:gridCol w:w="900"/>
        <w:gridCol w:w="2613"/>
      </w:tblGrid>
      <w:tr w14:paraId="6A30C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jc w:val="center"/>
        </w:trPr>
        <w:tc>
          <w:tcPr>
            <w:tcW w:w="1275" w:type="dxa"/>
            <w:noWrap w:val="0"/>
            <w:vAlign w:val="center"/>
          </w:tcPr>
          <w:p w14:paraId="405B9C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559" w:type="dxa"/>
            <w:gridSpan w:val="2"/>
            <w:noWrap w:val="0"/>
            <w:vAlign w:val="center"/>
          </w:tcPr>
          <w:p w14:paraId="6BAC8C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29" w:type="dxa"/>
            <w:noWrap w:val="0"/>
            <w:vAlign w:val="center"/>
          </w:tcPr>
          <w:p w14:paraId="6E97BA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513" w:type="dxa"/>
            <w:gridSpan w:val="2"/>
            <w:noWrap w:val="0"/>
            <w:vAlign w:val="center"/>
          </w:tcPr>
          <w:p w14:paraId="3B4E94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横画、竖画的类别、特点及写法</w:t>
            </w:r>
          </w:p>
        </w:tc>
      </w:tr>
      <w:tr w14:paraId="1861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275" w:type="dxa"/>
            <w:noWrap w:val="0"/>
            <w:vAlign w:val="center"/>
          </w:tcPr>
          <w:p w14:paraId="73E672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559" w:type="dxa"/>
            <w:gridSpan w:val="2"/>
            <w:noWrap w:val="0"/>
            <w:vAlign w:val="center"/>
          </w:tcPr>
          <w:p w14:paraId="4C1F04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229" w:type="dxa"/>
            <w:noWrap w:val="0"/>
            <w:vAlign w:val="center"/>
          </w:tcPr>
          <w:p w14:paraId="069C5C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513" w:type="dxa"/>
            <w:gridSpan w:val="2"/>
            <w:noWrap w:val="0"/>
            <w:vAlign w:val="center"/>
          </w:tcPr>
          <w:p w14:paraId="7B287D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368E9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275" w:type="dxa"/>
            <w:vMerge w:val="restart"/>
            <w:noWrap w:val="0"/>
            <w:vAlign w:val="center"/>
          </w:tcPr>
          <w:p w14:paraId="597DBD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25" w:type="dxa"/>
            <w:noWrap w:val="0"/>
            <w:vAlign w:val="center"/>
          </w:tcPr>
          <w:p w14:paraId="331803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76" w:type="dxa"/>
            <w:gridSpan w:val="4"/>
            <w:noWrap w:val="0"/>
            <w:vAlign w:val="center"/>
          </w:tcPr>
          <w:p w14:paraId="759F30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通过本课学习掌握横画、竖画的类别、特点及写法。</w:t>
            </w:r>
          </w:p>
        </w:tc>
      </w:tr>
      <w:tr w14:paraId="2BCB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1275" w:type="dxa"/>
            <w:vMerge w:val="continue"/>
            <w:noWrap w:val="0"/>
            <w:vAlign w:val="center"/>
          </w:tcPr>
          <w:p w14:paraId="3C1F90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noWrap w:val="0"/>
            <w:vAlign w:val="center"/>
          </w:tcPr>
          <w:p w14:paraId="3A2F41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76" w:type="dxa"/>
            <w:gridSpan w:val="4"/>
            <w:noWrap w:val="0"/>
            <w:vAlign w:val="center"/>
          </w:tcPr>
          <w:p w14:paraId="7C9F85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通过学习掌握横画、竖画的写法及其在代表字中的运用。培养静心、细心、有耐心的品质，提升专注能力和观察力。</w:t>
            </w:r>
          </w:p>
        </w:tc>
      </w:tr>
      <w:tr w14:paraId="5BDEA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1275" w:type="dxa"/>
            <w:vMerge w:val="continue"/>
            <w:noWrap w:val="0"/>
            <w:vAlign w:val="center"/>
          </w:tcPr>
          <w:p w14:paraId="12A32D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noWrap w:val="0"/>
            <w:vAlign w:val="center"/>
          </w:tcPr>
          <w:p w14:paraId="60A227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76" w:type="dxa"/>
            <w:gridSpan w:val="4"/>
            <w:noWrap w:val="0"/>
            <w:vAlign w:val="center"/>
          </w:tcPr>
          <w:p w14:paraId="237E07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通过对学习本课，提升对楷体笔画的认识,进一步增强意志品质，树立自信心，成就感。</w:t>
            </w:r>
          </w:p>
        </w:tc>
      </w:tr>
      <w:tr w14:paraId="0DED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275" w:type="dxa"/>
            <w:noWrap w:val="0"/>
            <w:vAlign w:val="center"/>
          </w:tcPr>
          <w:p w14:paraId="580FEE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301" w:type="dxa"/>
            <w:gridSpan w:val="5"/>
            <w:noWrap w:val="0"/>
            <w:vAlign w:val="center"/>
          </w:tcPr>
          <w:p w14:paraId="48F914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1横画、竖画的类别、特点及写法。</w:t>
            </w:r>
          </w:p>
        </w:tc>
      </w:tr>
      <w:tr w14:paraId="4C0A9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275" w:type="dxa"/>
            <w:noWrap w:val="0"/>
            <w:vAlign w:val="center"/>
          </w:tcPr>
          <w:p w14:paraId="235DCA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301" w:type="dxa"/>
            <w:gridSpan w:val="5"/>
            <w:noWrap w:val="0"/>
            <w:vAlign w:val="center"/>
          </w:tcPr>
          <w:p w14:paraId="568222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1.横画的八步写法。  2.竖画的写法</w:t>
            </w:r>
          </w:p>
        </w:tc>
      </w:tr>
      <w:tr w14:paraId="0BA22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0" w:hRule="atLeast"/>
          <w:jc w:val="center"/>
        </w:trPr>
        <w:tc>
          <w:tcPr>
            <w:tcW w:w="1275" w:type="dxa"/>
            <w:noWrap w:val="0"/>
            <w:vAlign w:val="center"/>
          </w:tcPr>
          <w:p w14:paraId="6CBC5B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301" w:type="dxa"/>
            <w:gridSpan w:val="5"/>
            <w:noWrap w:val="0"/>
            <w:vAlign w:val="center"/>
          </w:tcPr>
          <w:p w14:paraId="3FF318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教学模式：范例式、引导发现式、</w:t>
            </w:r>
          </w:p>
          <w:p w14:paraId="63AA06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教学方法：讲授法、图示法、演示法</w:t>
            </w:r>
          </w:p>
          <w:p w14:paraId="5259E9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教学手段：多媒体、口头语言、</w:t>
            </w:r>
          </w:p>
          <w:p w14:paraId="724DB5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教学工具：田字格黑板磁性贴等、幻灯机、投影仪</w:t>
            </w:r>
          </w:p>
          <w:p w14:paraId="119D94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信息化运用：一体机</w:t>
            </w:r>
          </w:p>
        </w:tc>
      </w:tr>
      <w:tr w14:paraId="546DF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275" w:type="dxa"/>
            <w:noWrap w:val="0"/>
            <w:vAlign w:val="center"/>
          </w:tcPr>
          <w:p w14:paraId="43CDAF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301" w:type="dxa"/>
            <w:gridSpan w:val="5"/>
            <w:noWrap w:val="0"/>
            <w:vAlign w:val="center"/>
          </w:tcPr>
          <w:p w14:paraId="4C47F2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网络、自制短视频</w:t>
            </w:r>
          </w:p>
        </w:tc>
      </w:tr>
      <w:tr w14:paraId="3E696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9576" w:type="dxa"/>
            <w:gridSpan w:val="6"/>
            <w:noWrap w:val="0"/>
            <w:vAlign w:val="center"/>
          </w:tcPr>
          <w:p w14:paraId="3DD80D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16F1A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275" w:type="dxa"/>
            <w:noWrap w:val="0"/>
            <w:vAlign w:val="center"/>
          </w:tcPr>
          <w:p w14:paraId="3FAC43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9" w:type="dxa"/>
            <w:gridSpan w:val="2"/>
            <w:noWrap w:val="0"/>
            <w:vAlign w:val="center"/>
          </w:tcPr>
          <w:p w14:paraId="30EA2E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29" w:type="dxa"/>
            <w:gridSpan w:val="2"/>
            <w:noWrap w:val="0"/>
            <w:vAlign w:val="center"/>
          </w:tcPr>
          <w:p w14:paraId="348A51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613" w:type="dxa"/>
            <w:noWrap w:val="0"/>
            <w:vAlign w:val="center"/>
          </w:tcPr>
          <w:p w14:paraId="7505E2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2E06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275" w:type="dxa"/>
            <w:noWrap w:val="0"/>
            <w:vAlign w:val="center"/>
          </w:tcPr>
          <w:p w14:paraId="61E091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复习前课</w:t>
            </w:r>
          </w:p>
          <w:p w14:paraId="797359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D96DC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w:t>
            </w:r>
          </w:p>
        </w:tc>
        <w:tc>
          <w:tcPr>
            <w:tcW w:w="3559" w:type="dxa"/>
            <w:gridSpan w:val="2"/>
            <w:noWrap w:val="0"/>
            <w:vAlign w:val="center"/>
          </w:tcPr>
          <w:p w14:paraId="5DE912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一、复习</w:t>
            </w:r>
          </w:p>
          <w:p w14:paraId="77BE0C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1.毛笔字的运笔方法。</w:t>
            </w:r>
          </w:p>
          <w:p w14:paraId="5B27C1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二、新授</w:t>
            </w:r>
          </w:p>
          <w:p w14:paraId="21776C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（一）横画的类别、特点及写法</w:t>
            </w:r>
          </w:p>
          <w:p w14:paraId="17BAB2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1.横画的类别、特点</w:t>
            </w:r>
          </w:p>
          <w:p w14:paraId="041056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横画有长横和短横两类，共同的特点：不水平、不笔直、不等粗。</w:t>
            </w:r>
          </w:p>
        </w:tc>
        <w:tc>
          <w:tcPr>
            <w:tcW w:w="2129" w:type="dxa"/>
            <w:gridSpan w:val="2"/>
            <w:noWrap w:val="0"/>
            <w:vAlign w:val="center"/>
          </w:tcPr>
          <w:p w14:paraId="7FEFF2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1.作业点评，复习前课：毛笔字的运笔方法、纠错。</w:t>
            </w:r>
          </w:p>
        </w:tc>
        <w:tc>
          <w:tcPr>
            <w:tcW w:w="2613" w:type="dxa"/>
            <w:noWrap w:val="0"/>
            <w:vAlign w:val="center"/>
          </w:tcPr>
          <w:p w14:paraId="19809F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回忆、理解、感受、跟练</w:t>
            </w:r>
          </w:p>
          <w:p w14:paraId="4984E9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4C051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275" w:type="dxa"/>
            <w:shd w:val="clear" w:color="auto" w:fill="auto"/>
            <w:noWrap w:val="0"/>
            <w:vAlign w:val="center"/>
          </w:tcPr>
          <w:p w14:paraId="676DA95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9" w:type="dxa"/>
            <w:gridSpan w:val="2"/>
            <w:shd w:val="clear" w:color="auto" w:fill="auto"/>
            <w:noWrap w:val="0"/>
            <w:vAlign w:val="center"/>
          </w:tcPr>
          <w:p w14:paraId="1B8FC86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29" w:type="dxa"/>
            <w:gridSpan w:val="2"/>
            <w:shd w:val="clear" w:color="auto" w:fill="auto"/>
            <w:noWrap w:val="0"/>
            <w:vAlign w:val="center"/>
          </w:tcPr>
          <w:p w14:paraId="0BC5E40F">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613" w:type="dxa"/>
            <w:shd w:val="clear" w:color="auto" w:fill="auto"/>
            <w:noWrap w:val="0"/>
            <w:vAlign w:val="center"/>
          </w:tcPr>
          <w:p w14:paraId="50249143">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2073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1275" w:type="dxa"/>
            <w:noWrap w:val="0"/>
            <w:vAlign w:val="center"/>
          </w:tcPr>
          <w:p w14:paraId="0F76F6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559" w:type="dxa"/>
            <w:gridSpan w:val="2"/>
            <w:noWrap w:val="0"/>
            <w:vAlign w:val="center"/>
          </w:tcPr>
          <w:p w14:paraId="704603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（1）不水平，都是左低右高，一般倾斜度5°～ 10°。</w:t>
            </w:r>
          </w:p>
          <w:p w14:paraId="2A98462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（2）不笔直，短横顶部呈凹势，长横一般呈凸势。</w:t>
            </w:r>
          </w:p>
          <w:p w14:paraId="2E3B9A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（3）不等粗，长横两头略粗，中间略细；短横一般分为头部略细和两头略粗、中间稍细两种。横画在汉字中起着顶梁、中梁、托底的作用，左右字的稳固与平衡。</w:t>
            </w: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r>
              <w:rPr>
                <w:rFonts w:hint="eastAsia" w:ascii="方正仿宋_GB18030" w:hAnsi="方正仿宋_GB18030" w:eastAsia="方正仿宋_GB18030" w:cs="方正仿宋_GB18030"/>
                <w:kern w:val="2"/>
                <w:sz w:val="24"/>
                <w:szCs w:val="24"/>
                <w:shd w:val="clear" w:color="auto" w:fill="auto"/>
                <w:lang w:val="en-US" w:eastAsia="zh-CN" w:bidi="ar-SA"/>
              </w:rPr>
              <w:t>2.横画的写法</w:t>
            </w:r>
          </w:p>
          <w:p w14:paraId="58D5F8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（1）逆锋起笔。</w:t>
            </w:r>
          </w:p>
          <w:p w14:paraId="1FB9CD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（2）折笔下顿。</w:t>
            </w:r>
          </w:p>
          <w:p w14:paraId="1624CB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（3）提笔向右行笔。</w:t>
            </w:r>
          </w:p>
          <w:p w14:paraId="6FF27C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（4）中锋行笔。</w:t>
            </w:r>
          </w:p>
          <w:p w14:paraId="7E3B81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（5）稍停。</w:t>
            </w:r>
          </w:p>
          <w:p w14:paraId="1B48D7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（6）右上提笔。</w:t>
            </w:r>
          </w:p>
          <w:p w14:paraId="00251D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（7）右下顿笔成。</w:t>
            </w:r>
          </w:p>
          <w:p w14:paraId="1256BB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（8）回锋收笔。</w:t>
            </w:r>
          </w:p>
          <w:p w14:paraId="4637AC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(二）竖画的类别、特点及写法</w:t>
            </w:r>
          </w:p>
          <w:p w14:paraId="4CC221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1.竖画的类别、特点</w:t>
            </w:r>
          </w:p>
          <w:p w14:paraId="3523DE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竖画主要有垂露竖、悬针竖和短竖三类。在汉字中起着支撑字架的作用。</w:t>
            </w:r>
          </w:p>
          <w:p w14:paraId="7AD35F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（1）垂露竖。因竖画尾端像一滴露珠而得名，具有细劲挺拔的特点。</w:t>
            </w:r>
          </w:p>
          <w:p w14:paraId="53A807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（2）悬针竖。因像一枚悬着的别针而得名，具有粗壮饱满的特点。</w:t>
            </w:r>
          </w:p>
          <w:p w14:paraId="64124D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（3）短竖。因形体较短而名短竖，其特点是短小粗壮，多数垂直，少数倾斜。</w:t>
            </w:r>
          </w:p>
          <w:p w14:paraId="29D964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2.竖画的写法</w:t>
            </w:r>
          </w:p>
          <w:p w14:paraId="0EFE76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垂露竖的写法</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4D3E78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（1）左上逆锋起笔也可虚逆。</w:t>
            </w:r>
          </w:p>
          <w:p w14:paraId="53777D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（2）折笔右下顿笔成点。</w:t>
            </w:r>
          </w:p>
          <w:p w14:paraId="0B0F43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（3）左下调锋。</w:t>
            </w:r>
          </w:p>
          <w:p w14:paraId="1DA919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（4）中锋行笔。</w:t>
            </w:r>
          </w:p>
          <w:p w14:paraId="0F5C84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（5）稍停。</w:t>
            </w:r>
          </w:p>
          <w:p w14:paraId="64C136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（6）左下提笔。</w:t>
            </w:r>
          </w:p>
          <w:p w14:paraId="2EB9D0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（7）右下顿笔。</w:t>
            </w:r>
          </w:p>
          <w:p w14:paraId="70DE30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（8）回锋收笔。</w:t>
            </w:r>
          </w:p>
          <w:p w14:paraId="3DE5285C">
            <w:pPr>
              <w:ind w:left="0" w:leftChars="0" w:firstLine="0" w:firstLineChars="0"/>
              <w:rPr>
                <w:rFonts w:hint="eastAsia"/>
                <w:lang w:val="en-US" w:eastAsia="zh-CN"/>
              </w:rPr>
            </w:pPr>
            <w:r>
              <w:rPr>
                <w:rFonts w:hint="default" w:ascii="方正仿宋_GB18030" w:hAnsi="方正仿宋_GB18030" w:eastAsia="方正仿宋_GB18030" w:cs="方正仿宋_GB18030"/>
                <w:kern w:val="2"/>
                <w:sz w:val="24"/>
                <w:szCs w:val="24"/>
                <w:shd w:val="clear" w:color="auto" w:fill="auto"/>
                <w:lang w:val="en-US" w:eastAsia="zh-CN" w:bidi="ar-SA"/>
              </w:rPr>
              <w:t>短竖的写法</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短竖的起笔行笔与长竖相似，收笔直接提起即可</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075D64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129" w:type="dxa"/>
            <w:gridSpan w:val="2"/>
            <w:shd w:val="clear" w:color="auto" w:fill="auto"/>
            <w:noWrap w:val="0"/>
            <w:vAlign w:val="center"/>
          </w:tcPr>
          <w:p w14:paraId="10AB25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2.引入新课，播放PPT直入课题。讲解横画、竖画的运笔要领并示范，学生跟练。</w:t>
            </w:r>
          </w:p>
          <w:p w14:paraId="3AF085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3.教师巡视指导，纠错。</w:t>
            </w:r>
          </w:p>
          <w:p w14:paraId="6327D8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4.书写范字，学生观看后，跟练。</w:t>
            </w:r>
          </w:p>
          <w:p w14:paraId="4D0B501C">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613" w:type="dxa"/>
            <w:shd w:val="clear" w:color="auto" w:fill="auto"/>
            <w:noWrap w:val="0"/>
            <w:vAlign w:val="center"/>
          </w:tcPr>
          <w:p w14:paraId="0D7327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4FF63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6B440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回答问题</w:t>
            </w:r>
          </w:p>
          <w:p w14:paraId="3CF90D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C2649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0687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FC883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7AFA4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思考、摹写</w:t>
            </w:r>
          </w:p>
          <w:p w14:paraId="1A1224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4187B8C">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1F6DC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1275" w:type="dxa"/>
            <w:shd w:val="clear" w:color="auto" w:fill="auto"/>
            <w:noWrap w:val="0"/>
            <w:vAlign w:val="center"/>
          </w:tcPr>
          <w:p w14:paraId="5387E1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301" w:type="dxa"/>
            <w:gridSpan w:val="5"/>
            <w:shd w:val="clear" w:color="auto" w:fill="auto"/>
            <w:noWrap w:val="0"/>
            <w:vAlign w:val="center"/>
          </w:tcPr>
          <w:p w14:paraId="20970B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边听边练、先摹后临。</w:t>
            </w:r>
          </w:p>
        </w:tc>
      </w:tr>
      <w:tr w14:paraId="138D0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4" w:hRule="atLeast"/>
          <w:jc w:val="center"/>
        </w:trPr>
        <w:tc>
          <w:tcPr>
            <w:tcW w:w="0" w:type="auto"/>
            <w:shd w:val="clear" w:color="auto" w:fill="auto"/>
            <w:vAlign w:val="center"/>
          </w:tcPr>
          <w:p w14:paraId="1D1C57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301" w:type="dxa"/>
            <w:gridSpan w:val="5"/>
            <w:shd w:val="clear" w:color="auto" w:fill="auto"/>
            <w:vAlign w:val="center"/>
          </w:tcPr>
          <w:p w14:paraId="73F12F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（1）掌握横画的特点。</w:t>
            </w:r>
          </w:p>
          <w:p w14:paraId="3C8E3F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（2）起笔、行笔各有什么特点？</w:t>
            </w:r>
          </w:p>
          <w:p w14:paraId="2BC6BB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（3）垂露竖和悬针竖在形态上和写法上有什么不同？</w:t>
            </w:r>
          </w:p>
          <w:p w14:paraId="54FE57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（4）临写范字“二”“三”“十”“中”“下”。</w:t>
            </w:r>
          </w:p>
        </w:tc>
      </w:tr>
      <w:tr w14:paraId="73728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0" w:type="auto"/>
            <w:shd w:val="clear" w:color="auto" w:fill="auto"/>
            <w:vAlign w:val="center"/>
          </w:tcPr>
          <w:p w14:paraId="1EE427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301" w:type="dxa"/>
            <w:gridSpan w:val="5"/>
            <w:shd w:val="clear" w:color="auto" w:fill="auto"/>
            <w:vAlign w:val="center"/>
          </w:tcPr>
          <w:p w14:paraId="40DC23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讲练结合，示范性强，教学形式丰富</w:t>
            </w:r>
          </w:p>
        </w:tc>
      </w:tr>
      <w:tr w14:paraId="5D179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0" w:type="auto"/>
            <w:shd w:val="clear" w:color="auto" w:fill="auto"/>
            <w:vAlign w:val="center"/>
          </w:tcPr>
          <w:p w14:paraId="1C8642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301" w:type="dxa"/>
            <w:gridSpan w:val="5"/>
            <w:shd w:val="clear" w:color="auto" w:fill="auto"/>
            <w:vAlign w:val="center"/>
          </w:tcPr>
          <w:p w14:paraId="3D1AB3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初学可能较难，学生的书写水平能否消化，如何坚持。</w:t>
            </w:r>
          </w:p>
        </w:tc>
      </w:tr>
      <w:tr w14:paraId="46591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0" w:type="auto"/>
            <w:shd w:val="clear" w:color="auto" w:fill="auto"/>
            <w:vAlign w:val="center"/>
          </w:tcPr>
          <w:p w14:paraId="08F56A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教学板书</w:t>
            </w:r>
          </w:p>
        </w:tc>
        <w:tc>
          <w:tcPr>
            <w:tcW w:w="8301" w:type="dxa"/>
            <w:gridSpan w:val="5"/>
            <w:shd w:val="clear" w:color="auto" w:fill="auto"/>
            <w:vAlign w:val="center"/>
          </w:tcPr>
          <w:p w14:paraId="1C9D6A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78A045">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3-1横画的类别、特点及写法 &amp; 3-2 竖画的类别、特点及写法</w:t>
            </w:r>
          </w:p>
          <w:p w14:paraId="29085CBC">
            <w:pPr>
              <w:numPr>
                <w:ilvl w:val="0"/>
                <w:numId w:val="2"/>
              </w:numPr>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横画的类别、特点及写法</w:t>
            </w:r>
          </w:p>
          <w:p w14:paraId="0AB012DE">
            <w:pPr>
              <w:numPr>
                <w:ilvl w:val="0"/>
                <w:numId w:val="2"/>
              </w:numPr>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书画的类别、特点及写法</w:t>
            </w:r>
          </w:p>
        </w:tc>
      </w:tr>
    </w:tbl>
    <w:p w14:paraId="0691F7FF">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both"/>
        <w:textAlignment w:val="auto"/>
        <w:rPr>
          <w:rFonts w:hint="eastAsia" w:ascii="微软雅黑" w:hAnsi="微软雅黑" w:eastAsia="微软雅黑" w:cs="微软雅黑"/>
          <w:sz w:val="21"/>
          <w:szCs w:val="21"/>
          <w:vertAlign w:val="baseline"/>
          <w:lang w:val="en-US" w:eastAsia="zh-CN"/>
        </w:rPr>
      </w:pPr>
    </w:p>
    <w:p w14:paraId="7A91040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both"/>
        <w:textAlignment w:val="auto"/>
        <w:rPr>
          <w:rFonts w:hint="eastAsia" w:ascii="微软雅黑" w:hAnsi="微软雅黑" w:eastAsia="微软雅黑" w:cs="微软雅黑"/>
          <w:sz w:val="21"/>
          <w:szCs w:val="21"/>
          <w:vertAlign w:val="baseline"/>
          <w:lang w:val="en-US" w:eastAsia="zh-CN"/>
        </w:rPr>
      </w:pPr>
    </w:p>
    <w:p w14:paraId="1E5DF488">
      <w:pPr>
        <w:ind w:left="0" w:leftChars="0" w:firstLine="2880" w:firstLineChars="900"/>
        <w:rPr>
          <w:rFonts w:hint="eastAsia" w:ascii="方正大标宋简体" w:hAnsi="方正大标宋简体" w:eastAsia="方正大标宋简体" w:cs="方正大标宋简体"/>
          <w:b w:val="0"/>
          <w:bCs/>
          <w:color w:val="000000"/>
          <w:sz w:val="32"/>
          <w:szCs w:val="32"/>
          <w:lang w:val="en-US" w:eastAsia="zh-CN"/>
        </w:rPr>
      </w:pPr>
      <w:bookmarkStart w:id="4" w:name="_Toc27115"/>
      <w:r>
        <w:rPr>
          <w:rFonts w:hint="eastAsia" w:ascii="方正大标宋简体" w:hAnsi="方正大标宋简体" w:eastAsia="方正大标宋简体" w:cs="方正大标宋简体"/>
          <w:b w:val="0"/>
          <w:bCs/>
          <w:color w:val="000000"/>
          <w:sz w:val="32"/>
          <w:szCs w:val="32"/>
          <w:lang w:val="en-US" w:eastAsia="zh-CN"/>
        </w:rPr>
        <w:t>第三章  楷体笔画的书写训练</w:t>
      </w:r>
    </w:p>
    <w:p w14:paraId="2879027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3-3 撇画的类别、特点及写法&amp; 3-4 捺画的类别、特点及写法</w:t>
      </w:r>
    </w:p>
    <w:bookmarkEnd w:id="4"/>
    <w:tbl>
      <w:tblPr>
        <w:tblStyle w:val="14"/>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8"/>
        <w:gridCol w:w="1414"/>
        <w:gridCol w:w="1545"/>
        <w:gridCol w:w="1241"/>
        <w:gridCol w:w="1511"/>
        <w:gridCol w:w="2564"/>
      </w:tblGrid>
      <w:tr w14:paraId="7044A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88" w:type="dxa"/>
            <w:noWrap w:val="0"/>
            <w:vAlign w:val="center"/>
          </w:tcPr>
          <w:p w14:paraId="3CE14E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2959" w:type="dxa"/>
            <w:gridSpan w:val="2"/>
            <w:noWrap w:val="0"/>
            <w:vAlign w:val="center"/>
          </w:tcPr>
          <w:p w14:paraId="1560E3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41" w:type="dxa"/>
            <w:noWrap w:val="0"/>
            <w:vAlign w:val="center"/>
          </w:tcPr>
          <w:p w14:paraId="130C20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4075" w:type="dxa"/>
            <w:gridSpan w:val="2"/>
            <w:noWrap w:val="0"/>
            <w:vAlign w:val="center"/>
          </w:tcPr>
          <w:p w14:paraId="0D0000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撇画、捺画的分类、写法及运用</w:t>
            </w:r>
          </w:p>
        </w:tc>
      </w:tr>
      <w:tr w14:paraId="09867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88" w:type="dxa"/>
            <w:noWrap w:val="0"/>
            <w:vAlign w:val="center"/>
          </w:tcPr>
          <w:p w14:paraId="0661A0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2959" w:type="dxa"/>
            <w:gridSpan w:val="2"/>
            <w:noWrap w:val="0"/>
            <w:vAlign w:val="center"/>
          </w:tcPr>
          <w:p w14:paraId="07CCFF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41" w:type="dxa"/>
            <w:noWrap w:val="0"/>
            <w:vAlign w:val="center"/>
          </w:tcPr>
          <w:p w14:paraId="6EE3CE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4075" w:type="dxa"/>
            <w:gridSpan w:val="2"/>
            <w:noWrap w:val="0"/>
            <w:vAlign w:val="center"/>
          </w:tcPr>
          <w:p w14:paraId="53D27C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15E6C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jc w:val="center"/>
        </w:trPr>
        <w:tc>
          <w:tcPr>
            <w:tcW w:w="1288" w:type="dxa"/>
            <w:vMerge w:val="restart"/>
            <w:noWrap w:val="0"/>
            <w:vAlign w:val="center"/>
          </w:tcPr>
          <w:p w14:paraId="65DEEE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414" w:type="dxa"/>
            <w:noWrap w:val="0"/>
            <w:vAlign w:val="center"/>
          </w:tcPr>
          <w:p w14:paraId="100492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61" w:type="dxa"/>
            <w:gridSpan w:val="4"/>
            <w:noWrap w:val="0"/>
            <w:vAlign w:val="center"/>
          </w:tcPr>
          <w:p w14:paraId="414D8B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通过学习掌握撇画、捺画的分类和基本技法，巩固对楷体笔画的认识、理解和技法运用。</w:t>
            </w:r>
          </w:p>
        </w:tc>
      </w:tr>
      <w:tr w14:paraId="5CBE9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88" w:type="dxa"/>
            <w:vMerge w:val="continue"/>
            <w:noWrap w:val="0"/>
            <w:vAlign w:val="center"/>
          </w:tcPr>
          <w:p w14:paraId="6969A9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14" w:type="dxa"/>
            <w:noWrap w:val="0"/>
            <w:vAlign w:val="center"/>
          </w:tcPr>
          <w:p w14:paraId="384141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61" w:type="dxa"/>
            <w:gridSpan w:val="4"/>
            <w:noWrap w:val="0"/>
            <w:vAlign w:val="center"/>
          </w:tcPr>
          <w:p w14:paraId="5E8EF0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通过学习掌握撇画、捺画的写法及其在代表字中的运用。培养静心、细心、有耐心，提升观察力、专注力、意志力、</w:t>
            </w:r>
          </w:p>
        </w:tc>
      </w:tr>
      <w:tr w14:paraId="470A4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vMerge w:val="continue"/>
            <w:noWrap w:val="0"/>
            <w:vAlign w:val="center"/>
          </w:tcPr>
          <w:p w14:paraId="78BFAC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14" w:type="dxa"/>
            <w:noWrap w:val="0"/>
            <w:vAlign w:val="center"/>
          </w:tcPr>
          <w:p w14:paraId="418D3A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61" w:type="dxa"/>
            <w:gridSpan w:val="4"/>
            <w:noWrap w:val="0"/>
            <w:vAlign w:val="center"/>
          </w:tcPr>
          <w:p w14:paraId="133F17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通过对学习本课，提升对楷体笔画的认识，,进一步增强持之以恒的意志品质，树立自信心，成就感。</w:t>
            </w:r>
          </w:p>
        </w:tc>
      </w:tr>
      <w:tr w14:paraId="6B0AF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2EE266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75" w:type="dxa"/>
            <w:gridSpan w:val="5"/>
            <w:noWrap w:val="0"/>
            <w:vAlign w:val="center"/>
          </w:tcPr>
          <w:p w14:paraId="1D4060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1.掌握撇画、捺画的分类和运笔要求以及在代表字中的运用</w:t>
            </w:r>
          </w:p>
        </w:tc>
      </w:tr>
      <w:tr w14:paraId="6F49D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73666C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75" w:type="dxa"/>
            <w:gridSpan w:val="5"/>
            <w:noWrap w:val="0"/>
            <w:vAlign w:val="center"/>
          </w:tcPr>
          <w:p w14:paraId="743A62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1.撇画的平撇、斜撇、竖撇的教学。  2.捺画的斜捺和平捺的教学。</w:t>
            </w:r>
          </w:p>
        </w:tc>
      </w:tr>
      <w:tr w14:paraId="56AA2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74415C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75" w:type="dxa"/>
            <w:gridSpan w:val="5"/>
            <w:noWrap w:val="0"/>
            <w:vAlign w:val="center"/>
          </w:tcPr>
          <w:p w14:paraId="7BEFCA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教学模式：范例式、引导发现式、</w:t>
            </w:r>
          </w:p>
          <w:p w14:paraId="273500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教学方法：讲授法、图示法、演示法</w:t>
            </w:r>
          </w:p>
          <w:p w14:paraId="6F7F47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教学手段：多媒体、口头语言、</w:t>
            </w:r>
          </w:p>
          <w:p w14:paraId="388903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教学工具：田字格黑板磁性贴等、幻灯机、投影仪</w:t>
            </w:r>
          </w:p>
          <w:p w14:paraId="74B2CF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信息化运用：一体机</w:t>
            </w:r>
          </w:p>
        </w:tc>
      </w:tr>
      <w:tr w14:paraId="3442B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7824D4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75" w:type="dxa"/>
            <w:gridSpan w:val="5"/>
            <w:noWrap w:val="0"/>
            <w:vAlign w:val="center"/>
          </w:tcPr>
          <w:p w14:paraId="0DF75D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网络、自制短视频</w:t>
            </w:r>
          </w:p>
        </w:tc>
      </w:tr>
      <w:tr w14:paraId="7ED0C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63" w:type="dxa"/>
            <w:gridSpan w:val="6"/>
            <w:noWrap w:val="0"/>
            <w:vAlign w:val="center"/>
          </w:tcPr>
          <w:p w14:paraId="438294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4F143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35A793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959" w:type="dxa"/>
            <w:gridSpan w:val="2"/>
            <w:noWrap w:val="0"/>
            <w:vAlign w:val="center"/>
          </w:tcPr>
          <w:p w14:paraId="1F4DAE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52" w:type="dxa"/>
            <w:gridSpan w:val="2"/>
            <w:noWrap w:val="0"/>
            <w:vAlign w:val="center"/>
          </w:tcPr>
          <w:p w14:paraId="39DF16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64" w:type="dxa"/>
            <w:noWrap w:val="0"/>
            <w:vAlign w:val="center"/>
          </w:tcPr>
          <w:p w14:paraId="3CBF4C8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4343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noWrap w:val="0"/>
            <w:vAlign w:val="center"/>
          </w:tcPr>
          <w:p w14:paraId="1D769A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复习前课</w:t>
            </w:r>
          </w:p>
          <w:p w14:paraId="7B7482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322B7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829B9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 课</w:t>
            </w:r>
          </w:p>
          <w:p w14:paraId="703FD8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959" w:type="dxa"/>
            <w:gridSpan w:val="2"/>
            <w:noWrap w:val="0"/>
            <w:vAlign w:val="center"/>
          </w:tcPr>
          <w:p w14:paraId="309477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p w14:paraId="480DB2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横画、竖画的类别、特点及写法</w:t>
            </w:r>
          </w:p>
          <w:p w14:paraId="54395C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新授</w:t>
            </w:r>
          </w:p>
          <w:p w14:paraId="516B42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（一）撇画的类别及特点</w:t>
            </w:r>
          </w:p>
          <w:p w14:paraId="5481A9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撇画分为平撇、斜撇、竖撇三大类。</w:t>
            </w:r>
          </w:p>
        </w:tc>
        <w:tc>
          <w:tcPr>
            <w:tcW w:w="2752" w:type="dxa"/>
            <w:gridSpan w:val="2"/>
            <w:noWrap w:val="0"/>
            <w:vAlign w:val="center"/>
          </w:tcPr>
          <w:p w14:paraId="04A88A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1.复习横画、竖画知识，点评作业，引入新课。</w:t>
            </w:r>
          </w:p>
        </w:tc>
        <w:tc>
          <w:tcPr>
            <w:tcW w:w="2564" w:type="dxa"/>
            <w:noWrap w:val="0"/>
            <w:vAlign w:val="center"/>
          </w:tcPr>
          <w:p w14:paraId="17EE7B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回忆、回答问题</w:t>
            </w:r>
          </w:p>
          <w:p w14:paraId="4A5531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E055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88" w:type="dxa"/>
            <w:shd w:val="clear" w:color="auto" w:fill="auto"/>
            <w:noWrap w:val="0"/>
            <w:vAlign w:val="center"/>
          </w:tcPr>
          <w:p w14:paraId="7B3494D7">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959" w:type="dxa"/>
            <w:gridSpan w:val="2"/>
            <w:shd w:val="clear" w:color="auto" w:fill="auto"/>
            <w:noWrap w:val="0"/>
            <w:vAlign w:val="center"/>
          </w:tcPr>
          <w:p w14:paraId="274E29E3">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52" w:type="dxa"/>
            <w:gridSpan w:val="2"/>
            <w:shd w:val="clear" w:color="auto" w:fill="auto"/>
            <w:noWrap w:val="0"/>
            <w:vAlign w:val="center"/>
          </w:tcPr>
          <w:p w14:paraId="7AAD8D8D">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64" w:type="dxa"/>
            <w:shd w:val="clear" w:color="auto" w:fill="auto"/>
            <w:noWrap w:val="0"/>
            <w:vAlign w:val="center"/>
          </w:tcPr>
          <w:p w14:paraId="3D07078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79358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1288" w:type="dxa"/>
            <w:noWrap w:val="0"/>
            <w:vAlign w:val="center"/>
          </w:tcPr>
          <w:p w14:paraId="2F583D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 课</w:t>
            </w:r>
          </w:p>
          <w:p w14:paraId="72486C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c>
          <w:tcPr>
            <w:tcW w:w="2959" w:type="dxa"/>
            <w:gridSpan w:val="2"/>
            <w:noWrap w:val="0"/>
            <w:vAlign w:val="center"/>
          </w:tcPr>
          <w:p w14:paraId="35CAB1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（1）平撇。形短势平，多用在字头。</w:t>
            </w:r>
          </w:p>
          <w:p w14:paraId="232425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（2）斜撇。一般倾斜度为45°，短的直而锐，长的弯而丰，多用在字和偏旁左边。</w:t>
            </w:r>
          </w:p>
          <w:p w14:paraId="28C032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（3）竖撇。上半段如竖画，下半段如斜撇，多用在字或偏旁的左边，或穿过字心。</w:t>
            </w:r>
          </w:p>
          <w:p w14:paraId="66DE67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三种撇的共同特点：头壮尾扬、饱满流畅。撇在汉字中起到平衡重心、舒展美观的作用。</w:t>
            </w:r>
          </w:p>
          <w:p w14:paraId="00FF24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（二）撇的写法</w:t>
            </w:r>
          </w:p>
          <w:p w14:paraId="643D49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（1）左上逆锋起笔。</w:t>
            </w:r>
          </w:p>
          <w:p w14:paraId="7D5D5C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（2）折笔右下顿成点。</w:t>
            </w:r>
          </w:p>
          <w:p w14:paraId="768EC3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（3）调锋。</w:t>
            </w:r>
          </w:p>
          <w:p w14:paraId="13291E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（4）左下行笔。</w:t>
            </w:r>
          </w:p>
          <w:p w14:paraId="099331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（5）提笔出锋、力送笔端。</w:t>
            </w:r>
          </w:p>
          <w:p w14:paraId="026FDB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（三）捺画的类别特点</w:t>
            </w:r>
          </w:p>
          <w:p w14:paraId="13D711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捺画分为斜捺和平捺两种。</w:t>
            </w:r>
          </w:p>
          <w:p w14:paraId="4BFFFC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斜捺约呈45°角向右下倾斜，有长有短。</w:t>
            </w:r>
          </w:p>
          <w:p w14:paraId="1DD7C6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平捺约呈20°角向右偏下倾斜，因走势稍平故名平捺。</w:t>
            </w:r>
          </w:p>
          <w:p w14:paraId="3EEB8A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（四）捺写法</w:t>
            </w:r>
          </w:p>
          <w:p w14:paraId="012398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斜捺的写法</w:t>
            </w:r>
          </w:p>
          <w:p w14:paraId="7F8C02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（1）逆锋起笔。</w:t>
            </w:r>
          </w:p>
          <w:p w14:paraId="5112EE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（2）转笔向上。</w:t>
            </w:r>
          </w:p>
          <w:p w14:paraId="2B6FB5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（3）右下行笔。</w:t>
            </w:r>
          </w:p>
          <w:p w14:paraId="4515B8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（4）边行边按。</w:t>
            </w:r>
          </w:p>
          <w:p w14:paraId="0E7F91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（5）稍停。</w:t>
            </w:r>
          </w:p>
          <w:p w14:paraId="333254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（6）水平向右提笔出锋。</w:t>
            </w:r>
          </w:p>
          <w:p w14:paraId="7CCCEE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平捺的写法</w:t>
            </w:r>
          </w:p>
          <w:p w14:paraId="7EB3A1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（1）逆锋起笔。</w:t>
            </w:r>
          </w:p>
          <w:p w14:paraId="2C4CD1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（2）折笔下顿。</w:t>
            </w:r>
          </w:p>
          <w:p w14:paraId="5BD0CA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（3）提笔右上后右下行笔。</w:t>
            </w:r>
          </w:p>
          <w:p w14:paraId="1C2C75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（4）25°角的方向边行边按。</w:t>
            </w:r>
          </w:p>
          <w:p w14:paraId="4554E7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（5）稍停。</w:t>
            </w:r>
          </w:p>
          <w:p w14:paraId="6BD329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（6）向右水平提笔出锋</w:t>
            </w:r>
          </w:p>
        </w:tc>
        <w:tc>
          <w:tcPr>
            <w:tcW w:w="2752" w:type="dxa"/>
            <w:gridSpan w:val="2"/>
            <w:noWrap w:val="0"/>
            <w:vAlign w:val="center"/>
          </w:tcPr>
          <w:p w14:paraId="5A7F2E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2.新授：讲解撇画、捺画的分类、特点和运笔要求以及在代表字中的运用。</w:t>
            </w:r>
          </w:p>
          <w:p w14:paraId="1C3051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B3C64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br w:type="textWrapping"/>
            </w:r>
          </w:p>
        </w:tc>
        <w:tc>
          <w:tcPr>
            <w:tcW w:w="2564" w:type="dxa"/>
            <w:noWrap w:val="0"/>
            <w:vAlign w:val="center"/>
          </w:tcPr>
          <w:p w14:paraId="57B231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观察、思考、对比</w:t>
            </w:r>
          </w:p>
          <w:p w14:paraId="30FCD5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A4F66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40500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26FF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FD1E9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观看、跟练</w:t>
            </w:r>
          </w:p>
        </w:tc>
      </w:tr>
      <w:tr w14:paraId="44486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88" w:type="dxa"/>
            <w:noWrap w:val="0"/>
            <w:vAlign w:val="center"/>
          </w:tcPr>
          <w:p w14:paraId="34B804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75" w:type="dxa"/>
            <w:gridSpan w:val="5"/>
            <w:noWrap w:val="0"/>
            <w:vAlign w:val="center"/>
          </w:tcPr>
          <w:p w14:paraId="28D19F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1.认真阅读图例，反复理解撇画、捺画的形态及运笔方法。</w:t>
            </w:r>
          </w:p>
          <w:p w14:paraId="4C2E6E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2.认真观察例字，分析其特点，并临写“人”“夫”“丈”“大”“千”“作”“丈”“不”。</w:t>
            </w:r>
          </w:p>
        </w:tc>
      </w:tr>
      <w:tr w14:paraId="7C379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88" w:type="dxa"/>
            <w:noWrap w:val="0"/>
            <w:vAlign w:val="center"/>
          </w:tcPr>
          <w:p w14:paraId="222669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75" w:type="dxa"/>
            <w:gridSpan w:val="5"/>
            <w:noWrap w:val="0"/>
            <w:vAlign w:val="center"/>
          </w:tcPr>
          <w:p w14:paraId="4ADF02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讲练结合、图文并茂</w:t>
            </w:r>
          </w:p>
        </w:tc>
      </w:tr>
      <w:tr w14:paraId="08719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88" w:type="dxa"/>
            <w:noWrap w:val="0"/>
            <w:vAlign w:val="center"/>
          </w:tcPr>
          <w:p w14:paraId="5F330C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75" w:type="dxa"/>
            <w:gridSpan w:val="5"/>
            <w:noWrap w:val="0"/>
            <w:vAlign w:val="center"/>
          </w:tcPr>
          <w:p w14:paraId="355DA4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横画变化多样，学生很难短时间掌握</w:t>
            </w:r>
          </w:p>
        </w:tc>
      </w:tr>
      <w:tr w14:paraId="5FF43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0" w:hRule="atLeast"/>
          <w:jc w:val="center"/>
        </w:trPr>
        <w:tc>
          <w:tcPr>
            <w:tcW w:w="1288" w:type="dxa"/>
            <w:noWrap w:val="0"/>
            <w:vAlign w:val="center"/>
          </w:tcPr>
          <w:p w14:paraId="47550D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w:t>
            </w:r>
          </w:p>
        </w:tc>
        <w:tc>
          <w:tcPr>
            <w:tcW w:w="8275" w:type="dxa"/>
            <w:gridSpan w:val="5"/>
            <w:noWrap w:val="0"/>
            <w:vAlign w:val="center"/>
          </w:tcPr>
          <w:p w14:paraId="51813D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一、复习点画知识，点评作业</w:t>
            </w:r>
          </w:p>
          <w:p w14:paraId="17FAF2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二、横画：分类，技法要求</w:t>
            </w:r>
          </w:p>
          <w:p w14:paraId="0F8424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三、竖画：分类，技法要求</w:t>
            </w:r>
          </w:p>
          <w:p w14:paraId="7C1045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四、小结：本课知识，强调重难点</w:t>
            </w:r>
          </w:p>
        </w:tc>
      </w:tr>
    </w:tbl>
    <w:p w14:paraId="09890E08">
      <w:pPr>
        <w:rPr>
          <w:rFonts w:hint="eastAsia"/>
          <w:lang w:val="en-US" w:eastAsia="zh-CN"/>
        </w:rPr>
      </w:pPr>
      <w:r>
        <w:rPr>
          <w:rFonts w:hint="eastAsia"/>
          <w:lang w:val="en-US" w:eastAsia="zh-CN"/>
        </w:rPr>
        <w:br w:type="page"/>
      </w:r>
    </w:p>
    <w:p w14:paraId="62FE278C">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5" w:name="_Toc26572"/>
      <w:r>
        <w:rPr>
          <w:rFonts w:hint="eastAsia" w:ascii="方正大标宋简体" w:hAnsi="方正大标宋简体" w:eastAsia="方正大标宋简体" w:cs="方正大标宋简体"/>
          <w:b w:val="0"/>
          <w:bCs/>
          <w:color w:val="000000"/>
          <w:sz w:val="32"/>
          <w:szCs w:val="32"/>
          <w:lang w:val="en-US" w:eastAsia="zh-CN"/>
        </w:rPr>
        <w:t>第三章  楷体笔画的书写训练</w:t>
      </w:r>
    </w:p>
    <w:p w14:paraId="68613974">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3-5 点画的类别、特点及写法&amp; 3-6 提画的类别、特点及写法</w:t>
      </w:r>
    </w:p>
    <w:bookmarkEnd w:id="5"/>
    <w:tbl>
      <w:tblPr>
        <w:tblStyle w:val="14"/>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2"/>
        <w:gridCol w:w="1238"/>
        <w:gridCol w:w="2739"/>
        <w:gridCol w:w="1211"/>
        <w:gridCol w:w="950"/>
        <w:gridCol w:w="2130"/>
      </w:tblGrid>
      <w:tr w14:paraId="14B9F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2" w:type="dxa"/>
            <w:noWrap w:val="0"/>
            <w:vAlign w:val="center"/>
          </w:tcPr>
          <w:p w14:paraId="0AB33D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977" w:type="dxa"/>
            <w:gridSpan w:val="2"/>
            <w:noWrap w:val="0"/>
            <w:vAlign w:val="center"/>
          </w:tcPr>
          <w:p w14:paraId="77F7E2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11" w:type="dxa"/>
            <w:noWrap w:val="0"/>
            <w:vAlign w:val="center"/>
          </w:tcPr>
          <w:p w14:paraId="7FABC9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080" w:type="dxa"/>
            <w:gridSpan w:val="2"/>
            <w:noWrap w:val="0"/>
            <w:vAlign w:val="center"/>
          </w:tcPr>
          <w:p w14:paraId="721D23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点画、提画的类别、特点及写法</w:t>
            </w:r>
          </w:p>
        </w:tc>
      </w:tr>
      <w:tr w14:paraId="0C89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2" w:type="dxa"/>
            <w:noWrap w:val="0"/>
            <w:vAlign w:val="center"/>
          </w:tcPr>
          <w:p w14:paraId="07B112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977" w:type="dxa"/>
            <w:gridSpan w:val="2"/>
            <w:noWrap w:val="0"/>
            <w:vAlign w:val="center"/>
          </w:tcPr>
          <w:p w14:paraId="297C80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11" w:type="dxa"/>
            <w:noWrap w:val="0"/>
            <w:vAlign w:val="center"/>
          </w:tcPr>
          <w:p w14:paraId="150AD4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080" w:type="dxa"/>
            <w:gridSpan w:val="2"/>
            <w:noWrap w:val="0"/>
            <w:vAlign w:val="center"/>
          </w:tcPr>
          <w:p w14:paraId="501DA9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4C1CB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2" w:type="dxa"/>
            <w:vMerge w:val="restart"/>
            <w:noWrap w:val="0"/>
            <w:vAlign w:val="center"/>
          </w:tcPr>
          <w:p w14:paraId="1BBC6C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38" w:type="dxa"/>
            <w:noWrap w:val="0"/>
            <w:vAlign w:val="center"/>
          </w:tcPr>
          <w:p w14:paraId="1302EA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30" w:type="dxa"/>
            <w:gridSpan w:val="4"/>
            <w:noWrap w:val="0"/>
            <w:vAlign w:val="center"/>
          </w:tcPr>
          <w:p w14:paraId="02B740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认识点画、提画的类别、特点及写法</w:t>
            </w:r>
          </w:p>
        </w:tc>
      </w:tr>
      <w:tr w14:paraId="0E922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2" w:type="dxa"/>
            <w:vMerge w:val="continue"/>
            <w:noWrap w:val="0"/>
            <w:vAlign w:val="center"/>
          </w:tcPr>
          <w:p w14:paraId="0FB77B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38" w:type="dxa"/>
            <w:noWrap w:val="0"/>
            <w:vAlign w:val="center"/>
          </w:tcPr>
          <w:p w14:paraId="0BEF01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30" w:type="dxa"/>
            <w:gridSpan w:val="4"/>
            <w:noWrap w:val="0"/>
            <w:vAlign w:val="center"/>
          </w:tcPr>
          <w:p w14:paraId="31E344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初步学会点画、提画在汉字中的运用，能正确完成相关例字的书写。</w:t>
            </w:r>
          </w:p>
        </w:tc>
      </w:tr>
      <w:tr w14:paraId="46F15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2" w:type="dxa"/>
            <w:vMerge w:val="continue"/>
            <w:noWrap w:val="0"/>
            <w:vAlign w:val="center"/>
          </w:tcPr>
          <w:p w14:paraId="0A3DAD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38" w:type="dxa"/>
            <w:noWrap w:val="0"/>
            <w:vAlign w:val="center"/>
          </w:tcPr>
          <w:p w14:paraId="4BBC76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30" w:type="dxa"/>
            <w:gridSpan w:val="4"/>
            <w:noWrap w:val="0"/>
            <w:vAlign w:val="center"/>
          </w:tcPr>
          <w:p w14:paraId="6E2CD7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通过欣赏和体验点、提的形态美，培养学生观察能力、审美能力，陶冶学生的艺术情操，养成良好的书写习惯。</w:t>
            </w:r>
          </w:p>
        </w:tc>
      </w:tr>
      <w:tr w14:paraId="7EB78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94" w:hRule="atLeast"/>
          <w:jc w:val="center"/>
        </w:trPr>
        <w:tc>
          <w:tcPr>
            <w:tcW w:w="1232" w:type="dxa"/>
            <w:noWrap w:val="0"/>
            <w:vAlign w:val="center"/>
          </w:tcPr>
          <w:p w14:paraId="3D0BE8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68" w:type="dxa"/>
            <w:gridSpan w:val="5"/>
            <w:noWrap w:val="0"/>
            <w:vAlign w:val="center"/>
          </w:tcPr>
          <w:p w14:paraId="453941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点画、提画的书写技法要领和书写规律</w:t>
            </w:r>
          </w:p>
        </w:tc>
      </w:tr>
      <w:tr w14:paraId="34321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2" w:type="dxa"/>
            <w:noWrap w:val="0"/>
            <w:vAlign w:val="center"/>
          </w:tcPr>
          <w:p w14:paraId="38B34C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68" w:type="dxa"/>
            <w:gridSpan w:val="5"/>
            <w:noWrap w:val="0"/>
            <w:vAlign w:val="center"/>
          </w:tcPr>
          <w:p w14:paraId="0F3DDB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在观察、比较、临摹的基础上，学会点画、提画的书写</w:t>
            </w:r>
          </w:p>
        </w:tc>
      </w:tr>
      <w:tr w14:paraId="640E1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2" w:type="dxa"/>
            <w:noWrap w:val="0"/>
            <w:vAlign w:val="center"/>
          </w:tcPr>
          <w:p w14:paraId="167904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68" w:type="dxa"/>
            <w:gridSpan w:val="5"/>
            <w:noWrap w:val="0"/>
            <w:vAlign w:val="center"/>
          </w:tcPr>
          <w:p w14:paraId="5C734F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教学模式：个性教学、合作教学</w:t>
            </w:r>
          </w:p>
          <w:p w14:paraId="252DD8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教学方法：讲授法、示范法、拟人法、归纳法、观察法，陶冶法、多媒体辅助法、故事入境法、作业展品法、提问引导法</w:t>
            </w:r>
          </w:p>
          <w:p w14:paraId="436FA7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教学手段：精讲多练、视频演示，示范展示</w:t>
            </w:r>
          </w:p>
          <w:p w14:paraId="39D20C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教学工具：粉笔、黑板、钢笔、描红本、田字格练习本等</w:t>
            </w:r>
          </w:p>
          <w:p w14:paraId="1946CF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信息化运用：希沃白板、多功能展示台、学习平板</w:t>
            </w:r>
          </w:p>
        </w:tc>
      </w:tr>
      <w:tr w14:paraId="0D05B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2" w:type="dxa"/>
            <w:noWrap w:val="0"/>
            <w:vAlign w:val="center"/>
          </w:tcPr>
          <w:p w14:paraId="1E8B79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68" w:type="dxa"/>
            <w:gridSpan w:val="5"/>
            <w:noWrap w:val="0"/>
            <w:vAlign w:val="center"/>
          </w:tcPr>
          <w:p w14:paraId="46B6A0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基本笔画学习视频、配套练习</w:t>
            </w:r>
          </w:p>
        </w:tc>
      </w:tr>
      <w:tr w14:paraId="4C18B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500" w:type="dxa"/>
            <w:gridSpan w:val="6"/>
            <w:noWrap w:val="0"/>
            <w:vAlign w:val="center"/>
          </w:tcPr>
          <w:p w14:paraId="0D4E63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7F99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2" w:type="dxa"/>
            <w:noWrap w:val="0"/>
            <w:vAlign w:val="center"/>
          </w:tcPr>
          <w:p w14:paraId="795493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977" w:type="dxa"/>
            <w:gridSpan w:val="2"/>
            <w:noWrap w:val="0"/>
            <w:vAlign w:val="center"/>
          </w:tcPr>
          <w:p w14:paraId="47E90F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61" w:type="dxa"/>
            <w:gridSpan w:val="2"/>
            <w:noWrap w:val="0"/>
            <w:vAlign w:val="center"/>
          </w:tcPr>
          <w:p w14:paraId="0FB69A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30" w:type="dxa"/>
            <w:noWrap w:val="0"/>
            <w:vAlign w:val="center"/>
          </w:tcPr>
          <w:p w14:paraId="0EAFEE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60D4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2" w:hRule="atLeast"/>
          <w:jc w:val="center"/>
        </w:trPr>
        <w:tc>
          <w:tcPr>
            <w:tcW w:w="1232" w:type="dxa"/>
            <w:noWrap w:val="0"/>
            <w:vAlign w:val="center"/>
          </w:tcPr>
          <w:p w14:paraId="105619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4CFA78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977" w:type="dxa"/>
            <w:gridSpan w:val="2"/>
            <w:noWrap w:val="0"/>
            <w:vAlign w:val="center"/>
          </w:tcPr>
          <w:p w14:paraId="2CDA06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1.撇画的类别、特点及写法。</w:t>
            </w:r>
          </w:p>
          <w:p w14:paraId="3B5BF8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w:t>
            </w:r>
            <w:r>
              <w:rPr>
                <w:rFonts w:hint="eastAsia" w:ascii="方正仿宋_GB18030" w:hAnsi="方正仿宋_GB18030" w:eastAsia="方正仿宋_GB18030" w:cs="方正仿宋_GB18030"/>
                <w:kern w:val="2"/>
                <w:sz w:val="24"/>
                <w:szCs w:val="24"/>
                <w:shd w:val="clear" w:color="auto" w:fill="auto"/>
                <w:lang w:val="en-US" w:eastAsia="zh-CN" w:bidi="ar-SA"/>
              </w:rPr>
              <w:t xml:space="preserve"> 捺画的类别、特点及写法</w:t>
            </w:r>
          </w:p>
          <w:p w14:paraId="10286B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161" w:type="dxa"/>
            <w:gridSpan w:val="2"/>
            <w:noWrap w:val="0"/>
            <w:vAlign w:val="center"/>
          </w:tcPr>
          <w:p w14:paraId="768884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1.从上节课学生的作业中挑选出3-5份有共性的作业进行分析、点评。</w:t>
            </w:r>
          </w:p>
          <w:p w14:paraId="40635C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2.复习上节所学的撇画、捺画技法。</w:t>
            </w:r>
          </w:p>
        </w:tc>
        <w:tc>
          <w:tcPr>
            <w:tcW w:w="2130" w:type="dxa"/>
            <w:noWrap w:val="0"/>
            <w:vAlign w:val="center"/>
          </w:tcPr>
          <w:p w14:paraId="623222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511687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tc>
      </w:tr>
      <w:tr w14:paraId="01455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232" w:type="dxa"/>
            <w:shd w:val="clear" w:color="auto" w:fill="auto"/>
            <w:noWrap w:val="0"/>
            <w:vAlign w:val="center"/>
          </w:tcPr>
          <w:p w14:paraId="5D7AE48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977" w:type="dxa"/>
            <w:gridSpan w:val="2"/>
            <w:shd w:val="clear" w:color="auto" w:fill="auto"/>
            <w:noWrap w:val="0"/>
            <w:vAlign w:val="center"/>
          </w:tcPr>
          <w:p w14:paraId="3045F2D6">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61" w:type="dxa"/>
            <w:gridSpan w:val="2"/>
            <w:shd w:val="clear" w:color="auto" w:fill="auto"/>
            <w:noWrap w:val="0"/>
            <w:vAlign w:val="center"/>
          </w:tcPr>
          <w:p w14:paraId="2FDDF54B">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30" w:type="dxa"/>
            <w:shd w:val="clear" w:color="auto" w:fill="auto"/>
            <w:noWrap w:val="0"/>
            <w:vAlign w:val="center"/>
          </w:tcPr>
          <w:p w14:paraId="3D1AE49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C3E8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8" w:hRule="atLeast"/>
          <w:jc w:val="center"/>
        </w:trPr>
        <w:tc>
          <w:tcPr>
            <w:tcW w:w="1232" w:type="dxa"/>
            <w:noWrap w:val="0"/>
            <w:vAlign w:val="center"/>
          </w:tcPr>
          <w:p w14:paraId="2BD6D4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94AF2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13156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EE54B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B5EF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0D09A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229A7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0906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B5935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讲授新知</w:t>
            </w:r>
          </w:p>
          <w:p w14:paraId="04D46C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D954D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08640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EB8C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A8E04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511B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1EF1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7D485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8EC12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9CBF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62F5B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05E0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EF7C6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C7E34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73307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65E05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8D085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E0698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0A2BF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9DBA1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43F2E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w:t>
            </w:r>
          </w:p>
          <w:p w14:paraId="172FE6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新知</w:t>
            </w:r>
          </w:p>
          <w:p w14:paraId="738E03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3093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977" w:type="dxa"/>
            <w:gridSpan w:val="2"/>
            <w:noWrap w:val="0"/>
            <w:vAlign w:val="top"/>
          </w:tcPr>
          <w:p w14:paraId="7AA200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一、点画的类别、特点及写法</w:t>
            </w:r>
          </w:p>
          <w:p w14:paraId="5D4824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（一）点画的类别特点</w:t>
            </w:r>
          </w:p>
          <w:p w14:paraId="49EFA2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点画有垂点、侧点及长点三类。</w:t>
            </w:r>
          </w:p>
          <w:p w14:paraId="5A303B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垂点是从右上方向左下方微斜垂下，所以叫垂点，又因多用在左边，又叫左点。</w:t>
            </w:r>
          </w:p>
          <w:p w14:paraId="7410A0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侧点是从左上方向右下方歪侧倾斜，所以叫侧点，又因多用在右边，又叫右点。</w:t>
            </w:r>
          </w:p>
          <w:p w14:paraId="129E19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长点是比侧点长一点的点，多用在右旁和字的最后一笔。</w:t>
            </w:r>
          </w:p>
          <w:p w14:paraId="0042FF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三种点的形态特点是上尖下圆、上细下粗。</w:t>
            </w:r>
          </w:p>
          <w:p w14:paraId="31AFEB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根据在字中的位置不同，分别起到统率全字、稳定重心、均衡对称作用。</w:t>
            </w:r>
          </w:p>
          <w:p w14:paraId="62A4FA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（二）点画的写法</w:t>
            </w:r>
          </w:p>
          <w:p w14:paraId="09EAE2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点画的写法如图3-5 所示。</w:t>
            </w:r>
          </w:p>
          <w:p w14:paraId="76505E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（1）顺锋轻落起笔。</w:t>
            </w:r>
          </w:p>
          <w:p w14:paraId="07B758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（2）向右下（垂点向左下）顿笔成圆，长点边按边向右下行笔。</w:t>
            </w:r>
          </w:p>
          <w:p w14:paraId="52C406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（3）回锋收笔。</w:t>
            </w:r>
          </w:p>
          <w:p w14:paraId="3C74F9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60288" behindDoc="0" locked="0" layoutInCell="1" allowOverlap="1">
                  <wp:simplePos x="0" y="0"/>
                  <wp:positionH relativeFrom="column">
                    <wp:posOffset>-56515</wp:posOffset>
                  </wp:positionH>
                  <wp:positionV relativeFrom="paragraph">
                    <wp:posOffset>71755</wp:posOffset>
                  </wp:positionV>
                  <wp:extent cx="2323465" cy="917575"/>
                  <wp:effectExtent l="0" t="0" r="635" b="15875"/>
                  <wp:wrapTopAndBottom/>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323465" cy="91757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二、提画的类别、特点及写法</w:t>
            </w:r>
          </w:p>
          <w:p w14:paraId="385166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（一）提画的类别特点</w:t>
            </w:r>
          </w:p>
          <w:p w14:paraId="31E74C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提画根据方向不同有斜提和平提之分。提有较强的方向性，一般指向字心或下一笔的起笔处。</w:t>
            </w:r>
          </w:p>
          <w:p w14:paraId="3A5EC2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（二）提画的写法</w:t>
            </w:r>
          </w:p>
          <w:p w14:paraId="5DB3DB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提画的写法如图3-6 所示。</w:t>
            </w:r>
          </w:p>
          <w:p w14:paraId="52EEF9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逆锋起笔</w:t>
            </w:r>
          </w:p>
          <w:p w14:paraId="0C7FA4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右下顿笔成点。</w:t>
            </w:r>
          </w:p>
          <w:p w14:paraId="131A59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向右上提笔出锋。</w:t>
            </w:r>
          </w:p>
          <w:p w14:paraId="671E4E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61312" behindDoc="0" locked="0" layoutInCell="1" allowOverlap="1">
                  <wp:simplePos x="0" y="0"/>
                  <wp:positionH relativeFrom="column">
                    <wp:posOffset>13335</wp:posOffset>
                  </wp:positionH>
                  <wp:positionV relativeFrom="paragraph">
                    <wp:posOffset>584200</wp:posOffset>
                  </wp:positionV>
                  <wp:extent cx="2329815" cy="937260"/>
                  <wp:effectExtent l="0" t="0" r="13335" b="15240"/>
                  <wp:wrapSquare wrapText="bothSides"/>
                  <wp:docPr id="13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329815" cy="937260"/>
                          </a:xfrm>
                          <a:prstGeom prst="rect">
                            <a:avLst/>
                          </a:prstGeom>
                          <a:noFill/>
                          <a:ln>
                            <a:noFill/>
                          </a:ln>
                          <a:effectLst/>
                        </pic:spPr>
                      </pic:pic>
                    </a:graphicData>
                  </a:graphic>
                </wp:anchor>
              </w:drawing>
            </w:r>
            <w:r>
              <w:rPr>
                <w:rFonts w:hint="default" w:ascii="方正仿宋_GB18030" w:hAnsi="方正仿宋_GB18030" w:eastAsia="方正仿宋_GB18030" w:cs="方正仿宋_GB18030"/>
                <w:kern w:val="2"/>
                <w:sz w:val="24"/>
                <w:szCs w:val="24"/>
                <w:shd w:val="clear" w:color="auto" w:fill="auto"/>
                <w:lang w:val="en-US" w:eastAsia="zh-CN" w:bidi="ar-SA"/>
              </w:rPr>
              <w:t>斜提和平提只是方向不同，运笔方法完全相同。</w:t>
            </w:r>
          </w:p>
        </w:tc>
        <w:tc>
          <w:tcPr>
            <w:tcW w:w="2161" w:type="dxa"/>
            <w:gridSpan w:val="2"/>
            <w:noWrap w:val="0"/>
            <w:vAlign w:val="top"/>
          </w:tcPr>
          <w:p w14:paraId="71708B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887E9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945D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BAEE2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26861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09958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6C731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070D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60DB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C3063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030E3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ECEB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51CEA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8AB7C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B04A5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89CC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03047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2F2F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62B8D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2D9A5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F38FA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E9ED7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E9E70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19155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8916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CC02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05ADF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7F84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71F0D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A4862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A73D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64B96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A46B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130" w:type="dxa"/>
            <w:noWrap w:val="0"/>
            <w:vAlign w:val="top"/>
          </w:tcPr>
          <w:p w14:paraId="195499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6DF3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87300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认真体会点画、提画的书写技法和要求</w:t>
            </w:r>
          </w:p>
          <w:p w14:paraId="485271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7EC1E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62D6D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34E43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熟记点画、提画的分类及特点</w:t>
            </w:r>
          </w:p>
          <w:p w14:paraId="147988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A1FD8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533A9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3E75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认真听讲，讲解完毕后初步完成五种点、提画的书写，如有疑问可小组合作讨论互帮互助，也可以利用学习平板扫描课本中二维码观看示范视频</w:t>
            </w:r>
          </w:p>
          <w:p w14:paraId="5DB2E9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CEAB8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AE48D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A7B31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09DDC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2312E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9725F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BE48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36282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完成各个点画、提画练习和对应例字的书写，书写前做到认真观察，书写后认真对比找出不足，进行改正。</w:t>
            </w:r>
          </w:p>
          <w:p w14:paraId="6F8B06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7BDEA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1BF03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85B8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F9EE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jc w:val="center"/>
        </w:trPr>
        <w:tc>
          <w:tcPr>
            <w:tcW w:w="1232" w:type="dxa"/>
            <w:noWrap w:val="0"/>
            <w:vAlign w:val="center"/>
          </w:tcPr>
          <w:p w14:paraId="6150DE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68" w:type="dxa"/>
            <w:gridSpan w:val="5"/>
            <w:noWrap w:val="0"/>
            <w:vAlign w:val="center"/>
          </w:tcPr>
          <w:p w14:paraId="01A56F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1.分别画一画点画、提画的形态图，说出书写技法。</w:t>
            </w:r>
          </w:p>
          <w:p w14:paraId="6985BA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2.完成课后对应配套练习，加强对点画、提画的书写能力。</w:t>
            </w:r>
          </w:p>
        </w:tc>
      </w:tr>
      <w:tr w14:paraId="453B3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1232" w:type="dxa"/>
            <w:noWrap w:val="0"/>
            <w:vAlign w:val="center"/>
          </w:tcPr>
          <w:p w14:paraId="63266C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68" w:type="dxa"/>
            <w:gridSpan w:val="5"/>
            <w:noWrap w:val="0"/>
            <w:vAlign w:val="center"/>
          </w:tcPr>
          <w:p w14:paraId="02DA4D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评价方式采用综合评价：可选择学生自评、学生互评、师生互评、教师评价、作品展览比赛、知识考查、竞赛评价等方式，主要通过以下方面进行评价。</w:t>
            </w:r>
          </w:p>
          <w:p w14:paraId="41CD2E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1.基本知识：材料的收集与整合、交流中的表现和参与度、发展与收获。</w:t>
            </w:r>
          </w:p>
          <w:p w14:paraId="73F533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2.基本技能：姿势的准确性、练习过程中的投入程度（情感、态度）、练习作业呈现的效果</w:t>
            </w:r>
          </w:p>
          <w:p w14:paraId="1A0088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3.实践活动：是否能对所学的内容进行想象、表现，对书法知识掌握和判断能力等情况。</w:t>
            </w:r>
          </w:p>
        </w:tc>
      </w:tr>
      <w:tr w14:paraId="7DF5D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32" w:type="dxa"/>
            <w:noWrap w:val="0"/>
            <w:vAlign w:val="center"/>
          </w:tcPr>
          <w:p w14:paraId="42FACF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68" w:type="dxa"/>
            <w:gridSpan w:val="5"/>
            <w:noWrap w:val="0"/>
            <w:vAlign w:val="center"/>
          </w:tcPr>
          <w:p w14:paraId="138CD9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7BED0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5" w:hRule="atLeast"/>
          <w:jc w:val="center"/>
        </w:trPr>
        <w:tc>
          <w:tcPr>
            <w:tcW w:w="1232" w:type="dxa"/>
            <w:noWrap w:val="0"/>
            <w:vAlign w:val="center"/>
          </w:tcPr>
          <w:p w14:paraId="4D296A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68" w:type="dxa"/>
            <w:gridSpan w:val="5"/>
            <w:noWrap w:val="0"/>
            <w:vAlign w:val="top"/>
          </w:tcPr>
          <w:p w14:paraId="7558DD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楷体笔画的书写训练</w:t>
            </w:r>
          </w:p>
          <w:p w14:paraId="3953F1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3-5 点画的类别、特点及写法&amp; 3-6 提画的类别、特点及写法</w:t>
            </w:r>
          </w:p>
          <w:p w14:paraId="0D2D22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一、点画的类别、特点及写法</w:t>
            </w:r>
          </w:p>
          <w:p w14:paraId="3BD728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（一）点画的类别特点</w:t>
            </w:r>
          </w:p>
          <w:p w14:paraId="4A03B0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（二）点画的写法</w:t>
            </w:r>
          </w:p>
          <w:p w14:paraId="3D74F1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二、提画的类别、特点及写法</w:t>
            </w:r>
          </w:p>
          <w:p w14:paraId="553B7D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（一）提画的类别特点</w:t>
            </w:r>
          </w:p>
          <w:p w14:paraId="4508F2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（二）提画的写法</w:t>
            </w:r>
          </w:p>
        </w:tc>
      </w:tr>
    </w:tbl>
    <w:p w14:paraId="4AF2C64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6" w:name="_Toc30636"/>
    </w:p>
    <w:p w14:paraId="02189B4C">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p>
    <w:p w14:paraId="6BB75B5E">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p>
    <w:p w14:paraId="24385B3D">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第三章  楷体笔画的书写训练</w:t>
      </w:r>
    </w:p>
    <w:p w14:paraId="1EFE15E8">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3-7 折画的类别、特点及写法&amp; 3-8 钩画的类别、特点及写法</w:t>
      </w:r>
      <w:bookmarkEnd w:id="6"/>
    </w:p>
    <w:tbl>
      <w:tblPr>
        <w:tblStyle w:val="14"/>
        <w:tblW w:w="93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1280"/>
        <w:gridCol w:w="2270"/>
        <w:gridCol w:w="348"/>
        <w:gridCol w:w="1182"/>
        <w:gridCol w:w="1075"/>
        <w:gridCol w:w="1966"/>
      </w:tblGrid>
      <w:tr w14:paraId="4C686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1275" w:type="dxa"/>
            <w:noWrap w:val="0"/>
            <w:vAlign w:val="center"/>
          </w:tcPr>
          <w:p w14:paraId="2479EA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898" w:type="dxa"/>
            <w:gridSpan w:val="3"/>
            <w:noWrap w:val="0"/>
            <w:vAlign w:val="center"/>
          </w:tcPr>
          <w:p w14:paraId="6FDCAA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182" w:type="dxa"/>
            <w:noWrap w:val="0"/>
            <w:vAlign w:val="center"/>
          </w:tcPr>
          <w:p w14:paraId="3099F8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041" w:type="dxa"/>
            <w:gridSpan w:val="2"/>
            <w:noWrap w:val="0"/>
            <w:vAlign w:val="center"/>
          </w:tcPr>
          <w:p w14:paraId="3D0647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折画、钩画技法</w:t>
            </w:r>
          </w:p>
        </w:tc>
      </w:tr>
      <w:tr w14:paraId="662F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75" w:type="dxa"/>
            <w:noWrap w:val="0"/>
            <w:vAlign w:val="center"/>
          </w:tcPr>
          <w:p w14:paraId="7CA33D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898" w:type="dxa"/>
            <w:gridSpan w:val="3"/>
            <w:noWrap w:val="0"/>
            <w:vAlign w:val="center"/>
          </w:tcPr>
          <w:p w14:paraId="3A97CF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182" w:type="dxa"/>
            <w:noWrap w:val="0"/>
            <w:vAlign w:val="center"/>
          </w:tcPr>
          <w:p w14:paraId="66E4C3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041" w:type="dxa"/>
            <w:gridSpan w:val="2"/>
            <w:noWrap w:val="0"/>
            <w:vAlign w:val="center"/>
          </w:tcPr>
          <w:p w14:paraId="7F3600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06BF1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75" w:type="dxa"/>
            <w:vMerge w:val="restart"/>
            <w:noWrap w:val="0"/>
            <w:vAlign w:val="center"/>
          </w:tcPr>
          <w:p w14:paraId="2BFCFB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80" w:type="dxa"/>
            <w:noWrap w:val="0"/>
            <w:vAlign w:val="center"/>
          </w:tcPr>
          <w:p w14:paraId="6322B1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41" w:type="dxa"/>
            <w:gridSpan w:val="5"/>
            <w:noWrap w:val="0"/>
            <w:vAlign w:val="center"/>
          </w:tcPr>
          <w:p w14:paraId="258EF5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认识折画、钩画的基本形态、，掌握其书写技法要领和用法。</w:t>
            </w:r>
          </w:p>
        </w:tc>
      </w:tr>
      <w:tr w14:paraId="03011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75" w:type="dxa"/>
            <w:vMerge w:val="continue"/>
            <w:noWrap w:val="0"/>
            <w:vAlign w:val="center"/>
          </w:tcPr>
          <w:p w14:paraId="7CF9C5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80" w:type="dxa"/>
            <w:noWrap w:val="0"/>
            <w:vAlign w:val="center"/>
          </w:tcPr>
          <w:p w14:paraId="68FBBF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41" w:type="dxa"/>
            <w:gridSpan w:val="5"/>
            <w:noWrap w:val="0"/>
            <w:vAlign w:val="center"/>
          </w:tcPr>
          <w:p w14:paraId="2D4B8C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学会折画、钩画的书写，正确完成相关例字的书写。</w:t>
            </w:r>
          </w:p>
        </w:tc>
      </w:tr>
      <w:tr w14:paraId="764A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75" w:type="dxa"/>
            <w:vMerge w:val="continue"/>
            <w:noWrap w:val="0"/>
            <w:vAlign w:val="center"/>
          </w:tcPr>
          <w:p w14:paraId="1A62323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80" w:type="dxa"/>
            <w:noWrap w:val="0"/>
            <w:vAlign w:val="center"/>
          </w:tcPr>
          <w:p w14:paraId="06DB53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41" w:type="dxa"/>
            <w:gridSpan w:val="5"/>
            <w:noWrap w:val="0"/>
            <w:vAlign w:val="center"/>
          </w:tcPr>
          <w:p w14:paraId="7CFDFF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通过让学生多观察和多比较，逐步培养学生欣赏美和鉴赏美得能力，进一步培养学生养成良好的书写习惯。</w:t>
            </w:r>
          </w:p>
        </w:tc>
      </w:tr>
      <w:tr w14:paraId="73D1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75" w:type="dxa"/>
            <w:noWrap w:val="0"/>
            <w:vAlign w:val="center"/>
          </w:tcPr>
          <w:p w14:paraId="2E33AD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21" w:type="dxa"/>
            <w:gridSpan w:val="6"/>
            <w:noWrap w:val="0"/>
            <w:vAlign w:val="center"/>
          </w:tcPr>
          <w:p w14:paraId="00B0F8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折画、钩画的书写技法要领</w:t>
            </w:r>
          </w:p>
        </w:tc>
      </w:tr>
      <w:tr w14:paraId="6FAC3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75" w:type="dxa"/>
            <w:noWrap w:val="0"/>
            <w:vAlign w:val="center"/>
          </w:tcPr>
          <w:p w14:paraId="210FCB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21" w:type="dxa"/>
            <w:gridSpan w:val="6"/>
            <w:noWrap w:val="0"/>
            <w:vAlign w:val="center"/>
          </w:tcPr>
          <w:p w14:paraId="63DD19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几个代表折画的写法、几个代表性钩的写法</w:t>
            </w:r>
          </w:p>
        </w:tc>
      </w:tr>
      <w:tr w14:paraId="589AA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8" w:hRule="atLeast"/>
          <w:jc w:val="center"/>
        </w:trPr>
        <w:tc>
          <w:tcPr>
            <w:tcW w:w="1275" w:type="dxa"/>
            <w:noWrap w:val="0"/>
            <w:vAlign w:val="center"/>
          </w:tcPr>
          <w:p w14:paraId="754A9F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21" w:type="dxa"/>
            <w:gridSpan w:val="6"/>
            <w:noWrap w:val="0"/>
            <w:vAlign w:val="center"/>
          </w:tcPr>
          <w:p w14:paraId="0FC78A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教学模式：个性教学、合作教学</w:t>
            </w:r>
          </w:p>
          <w:p w14:paraId="2FB261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教学方法：讲授法、示范法、观察法，多媒体辅助法、作业展品法、提问引导法</w:t>
            </w:r>
          </w:p>
          <w:p w14:paraId="38607B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教学手段：精讲多练、视频演示，示范展示</w:t>
            </w:r>
          </w:p>
          <w:p w14:paraId="1E5B56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教学工具：粉笔、黑板、钢笔、描红本、田字格练习本等</w:t>
            </w:r>
          </w:p>
          <w:p w14:paraId="6AC1AB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信息化运用：希沃白板、多功能展示台、学习平板</w:t>
            </w:r>
          </w:p>
        </w:tc>
      </w:tr>
      <w:tr w14:paraId="0C817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275" w:type="dxa"/>
            <w:noWrap w:val="0"/>
            <w:vAlign w:val="center"/>
          </w:tcPr>
          <w:p w14:paraId="64BE46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21" w:type="dxa"/>
            <w:gridSpan w:val="6"/>
            <w:noWrap w:val="0"/>
            <w:vAlign w:val="center"/>
          </w:tcPr>
          <w:p w14:paraId="3AA943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基本笔画学习视频、配套练习</w:t>
            </w:r>
          </w:p>
        </w:tc>
      </w:tr>
      <w:tr w14:paraId="08CA2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9396" w:type="dxa"/>
            <w:gridSpan w:val="7"/>
            <w:noWrap w:val="0"/>
            <w:vAlign w:val="center"/>
          </w:tcPr>
          <w:p w14:paraId="015F6A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646B5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275" w:type="dxa"/>
            <w:noWrap w:val="0"/>
            <w:vAlign w:val="center"/>
          </w:tcPr>
          <w:p w14:paraId="25DE8F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0" w:type="dxa"/>
            <w:gridSpan w:val="2"/>
            <w:noWrap w:val="0"/>
            <w:vAlign w:val="center"/>
          </w:tcPr>
          <w:p w14:paraId="3FBB55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605" w:type="dxa"/>
            <w:gridSpan w:val="3"/>
            <w:noWrap w:val="0"/>
            <w:vAlign w:val="center"/>
          </w:tcPr>
          <w:p w14:paraId="683A15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966" w:type="dxa"/>
            <w:noWrap w:val="0"/>
            <w:vAlign w:val="center"/>
          </w:tcPr>
          <w:p w14:paraId="7B156C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997F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9" w:hRule="atLeast"/>
          <w:jc w:val="center"/>
        </w:trPr>
        <w:tc>
          <w:tcPr>
            <w:tcW w:w="1275" w:type="dxa"/>
            <w:noWrap w:val="0"/>
            <w:vAlign w:val="center"/>
          </w:tcPr>
          <w:p w14:paraId="4FE3E1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27DDDE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550" w:type="dxa"/>
            <w:gridSpan w:val="2"/>
            <w:noWrap w:val="0"/>
            <w:vAlign w:val="center"/>
          </w:tcPr>
          <w:p w14:paraId="29C0CB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点评上节所学的点画、提画作业</w:t>
            </w:r>
          </w:p>
        </w:tc>
        <w:tc>
          <w:tcPr>
            <w:tcW w:w="2605" w:type="dxa"/>
            <w:gridSpan w:val="3"/>
            <w:noWrap w:val="0"/>
            <w:vAlign w:val="center"/>
          </w:tcPr>
          <w:p w14:paraId="537C61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1.从上节课学生的作业中挑选出3-5份有共性的作业进行展示分析、点评。</w:t>
            </w:r>
          </w:p>
          <w:p w14:paraId="6986C1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2.复习上节所学的点画、提画技法。</w:t>
            </w:r>
          </w:p>
        </w:tc>
        <w:tc>
          <w:tcPr>
            <w:tcW w:w="1966" w:type="dxa"/>
            <w:noWrap w:val="0"/>
            <w:vAlign w:val="center"/>
          </w:tcPr>
          <w:p w14:paraId="6B1ED7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38D544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tc>
      </w:tr>
      <w:tr w14:paraId="59EF2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1275" w:type="dxa"/>
            <w:shd w:val="clear" w:color="auto" w:fill="auto"/>
            <w:noWrap w:val="0"/>
            <w:vAlign w:val="center"/>
          </w:tcPr>
          <w:p w14:paraId="1682868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0" w:type="dxa"/>
            <w:gridSpan w:val="2"/>
            <w:shd w:val="clear" w:color="auto" w:fill="auto"/>
            <w:noWrap w:val="0"/>
            <w:vAlign w:val="center"/>
          </w:tcPr>
          <w:p w14:paraId="00F2F0BC">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605" w:type="dxa"/>
            <w:gridSpan w:val="3"/>
            <w:shd w:val="clear" w:color="auto" w:fill="auto"/>
            <w:noWrap w:val="0"/>
            <w:vAlign w:val="center"/>
          </w:tcPr>
          <w:p w14:paraId="7C90B23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966" w:type="dxa"/>
            <w:shd w:val="clear" w:color="auto" w:fill="auto"/>
            <w:noWrap w:val="0"/>
            <w:vAlign w:val="center"/>
          </w:tcPr>
          <w:p w14:paraId="2B13BF5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9113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1275" w:type="dxa"/>
            <w:shd w:val="clear" w:color="auto" w:fill="auto"/>
            <w:noWrap w:val="0"/>
            <w:vAlign w:val="center"/>
          </w:tcPr>
          <w:p w14:paraId="14F099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讲授新知</w:t>
            </w:r>
          </w:p>
          <w:p w14:paraId="6FB921A3">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550" w:type="dxa"/>
            <w:gridSpan w:val="2"/>
            <w:shd w:val="clear" w:color="auto" w:fill="auto"/>
            <w:noWrap w:val="0"/>
            <w:vAlign w:val="center"/>
          </w:tcPr>
          <w:p w14:paraId="3C765A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一、折画的类别、特点及写法</w:t>
            </w:r>
          </w:p>
          <w:p w14:paraId="71BB39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（一）折画的类别特点</w:t>
            </w:r>
          </w:p>
          <w:p w14:paraId="3322D7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折画有横折、竖折、撇折、竖弯、撇点、横撇、横折撇、横折折、横折折折、横折提、横折弯、横折弯撇、竖折折等13 类。</w:t>
            </w:r>
          </w:p>
          <w:p w14:paraId="38A9B3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折画的折处像人的膝关节，骨外有肉。折处显出两个棱角，突出折的健壮骨力。这是折画区别其他笔画的特点。</w:t>
            </w:r>
          </w:p>
          <w:p w14:paraId="7931F0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折画由两种或两种以上笔画结合而成。折处是一个笔画的末尾和一个笔画的头部结合。</w:t>
            </w:r>
          </w:p>
          <w:p w14:paraId="6DFF00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几个代表折画的写法</w:t>
            </w:r>
          </w:p>
          <w:p w14:paraId="7EB110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横折</w:t>
            </w:r>
          </w:p>
          <w:p w14:paraId="1C5A25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横折的写法如图3-7 所示。</w:t>
            </w:r>
          </w:p>
          <w:p w14:paraId="6F70F9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（1）提笔向右上提锋。</w:t>
            </w:r>
          </w:p>
          <w:p w14:paraId="44C24C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（2）折笔右下顿成点。</w:t>
            </w:r>
          </w:p>
          <w:p w14:paraId="1653A7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（3）左下调锋后中锋行笔，过渡到竖。</w:t>
            </w:r>
          </w:p>
          <w:p w14:paraId="13AE8C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竖折</w:t>
            </w:r>
          </w:p>
          <w:p w14:paraId="4AD071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竖折的写法如图3-8 所示。</w:t>
            </w:r>
          </w:p>
          <w:p w14:paraId="46F0DA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（1）至折处左下提笔。</w:t>
            </w:r>
          </w:p>
          <w:p w14:paraId="49DB53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（2）右下顿笔成点。</w:t>
            </w:r>
          </w:p>
          <w:p w14:paraId="5E085B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3600" behindDoc="1" locked="0" layoutInCell="1" allowOverlap="1">
                  <wp:simplePos x="0" y="0"/>
                  <wp:positionH relativeFrom="column">
                    <wp:posOffset>-24130</wp:posOffset>
                  </wp:positionH>
                  <wp:positionV relativeFrom="paragraph">
                    <wp:posOffset>435610</wp:posOffset>
                  </wp:positionV>
                  <wp:extent cx="1910715" cy="1097280"/>
                  <wp:effectExtent l="0" t="0" r="13335" b="7620"/>
                  <wp:wrapThrough wrapText="bothSides">
                    <wp:wrapPolygon>
                      <wp:start x="0" y="0"/>
                      <wp:lineTo x="0" y="21375"/>
                      <wp:lineTo x="21320" y="21375"/>
                      <wp:lineTo x="21320" y="0"/>
                      <wp:lineTo x="0" y="0"/>
                    </wp:wrapPolygon>
                  </wp:wrapThrough>
                  <wp:docPr id="15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10715" cy="1097280"/>
                          </a:xfrm>
                          <a:prstGeom prst="rect">
                            <a:avLst/>
                          </a:prstGeom>
                          <a:noFill/>
                          <a:ln>
                            <a:noFill/>
                          </a:ln>
                          <a:effectLst/>
                        </pic:spPr>
                      </pic:pic>
                    </a:graphicData>
                  </a:graphic>
                </wp:anchor>
              </w:drawing>
            </w:r>
            <w:r>
              <w:rPr>
                <w:rFonts w:hint="default" w:ascii="方正仿宋_GB18030" w:hAnsi="方正仿宋_GB18030" w:eastAsia="方正仿宋_GB18030" w:cs="方正仿宋_GB18030"/>
                <w:kern w:val="2"/>
                <w:sz w:val="24"/>
                <w:szCs w:val="24"/>
                <w:shd w:val="clear" w:color="auto" w:fill="auto"/>
                <w:lang w:val="en-US" w:eastAsia="zh-CN" w:bidi="ar-SA"/>
              </w:rPr>
              <w:t>（3）提笔向右过渡到横。</w:t>
            </w:r>
          </w:p>
          <w:p w14:paraId="0FCCE068">
            <w:pPr>
              <w:rPr>
                <w:rFonts w:hint="default"/>
                <w:lang w:val="en-US" w:eastAsia="zh-CN"/>
              </w:rPr>
            </w:pPr>
          </w:p>
          <w:p w14:paraId="6C7BD1D1">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605" w:type="dxa"/>
            <w:gridSpan w:val="3"/>
            <w:shd w:val="clear" w:color="auto" w:fill="auto"/>
            <w:noWrap w:val="0"/>
            <w:vAlign w:val="center"/>
          </w:tcPr>
          <w:p w14:paraId="609B26D3">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966" w:type="dxa"/>
            <w:shd w:val="clear" w:color="auto" w:fill="auto"/>
            <w:noWrap w:val="0"/>
            <w:vAlign w:val="center"/>
          </w:tcPr>
          <w:p w14:paraId="7AFAA0F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128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88" w:hRule="atLeast"/>
          <w:jc w:val="center"/>
        </w:trPr>
        <w:tc>
          <w:tcPr>
            <w:tcW w:w="1275" w:type="dxa"/>
            <w:noWrap w:val="0"/>
            <w:vAlign w:val="center"/>
          </w:tcPr>
          <w:p w14:paraId="2BF52B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1F4D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D05BF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66181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7428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031F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D836B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C931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A8A0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w:t>
            </w:r>
          </w:p>
          <w:p w14:paraId="2E3543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新知</w:t>
            </w:r>
          </w:p>
          <w:p w14:paraId="6ED6CD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28C3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8A0AE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1EF3E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E79A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A2112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46EE6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F8B7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08EB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A8625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70FB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6680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0470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0D16F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89182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18ED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77BA9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25720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7F5F5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0908B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AE245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w:t>
            </w:r>
          </w:p>
          <w:p w14:paraId="4AC624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新知</w:t>
            </w:r>
          </w:p>
          <w:p w14:paraId="28174E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ABE3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550" w:type="dxa"/>
            <w:gridSpan w:val="2"/>
            <w:noWrap w:val="0"/>
            <w:vAlign w:val="top"/>
          </w:tcPr>
          <w:p w14:paraId="2F07D3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竖弯</w:t>
            </w:r>
          </w:p>
          <w:p w14:paraId="044236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竖弯的写法如图3-9 所示。</w:t>
            </w:r>
          </w:p>
          <w:p w14:paraId="2906DE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（1）起笔同竖。</w:t>
            </w:r>
          </w:p>
          <w:p w14:paraId="4F64E6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（2）在转弯处减慢行速，逆时针捻转笔杆调锋，形成富有弹性的圆转笔画。</w:t>
            </w:r>
          </w:p>
          <w:p w14:paraId="546B6B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横折折撇的写法如图3-10 所示。</w:t>
            </w:r>
          </w:p>
          <w:p w14:paraId="08AE5D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（1）起笔同横。</w:t>
            </w:r>
          </w:p>
          <w:p w14:paraId="2ED47A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（2）提笔右上。</w:t>
            </w:r>
          </w:p>
          <w:p w14:paraId="448BB6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（3）顿笔右下。</w:t>
            </w:r>
          </w:p>
          <w:p w14:paraId="1FD1D1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（4）左下渐提。</w:t>
            </w:r>
          </w:p>
          <w:p w14:paraId="7F96AD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（5）右下转笔。</w:t>
            </w:r>
          </w:p>
          <w:p w14:paraId="6F8FBA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（6）左下转笔。</w:t>
            </w:r>
          </w:p>
          <w:p w14:paraId="6F75E2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935" distR="114935" simplePos="0" relativeHeight="251662336" behindDoc="1" locked="0" layoutInCell="1" allowOverlap="1">
                  <wp:simplePos x="0" y="0"/>
                  <wp:positionH relativeFrom="column">
                    <wp:posOffset>84455</wp:posOffset>
                  </wp:positionH>
                  <wp:positionV relativeFrom="paragraph">
                    <wp:posOffset>346710</wp:posOffset>
                  </wp:positionV>
                  <wp:extent cx="1938655" cy="997585"/>
                  <wp:effectExtent l="0" t="0" r="4445" b="12065"/>
                  <wp:wrapThrough wrapText="left">
                    <wp:wrapPolygon>
                      <wp:start x="0" y="0"/>
                      <wp:lineTo x="0" y="21036"/>
                      <wp:lineTo x="21437" y="21036"/>
                      <wp:lineTo x="21437" y="0"/>
                      <wp:lineTo x="0" y="0"/>
                    </wp:wrapPolygon>
                  </wp:wrapThrough>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38655" cy="99758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（7）撇出。</w:t>
            </w:r>
          </w:p>
          <w:p w14:paraId="72B791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23BF3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二、钩画的类别、特点及写法</w:t>
            </w:r>
          </w:p>
          <w:p w14:paraId="0C0BD6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（一）钩画的类别特点</w:t>
            </w:r>
          </w:p>
          <w:p w14:paraId="63F18B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钩画有竖钩、横钩、竖提、斜钩、横折钩、撇弯钩、竖弯钩、横折弯钩、卧钩等。</w:t>
            </w:r>
          </w:p>
          <w:p w14:paraId="5173D4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钩画近似于一个三角形，有较强的方向性，一般指向下一笔起端以增强连贯响应。</w:t>
            </w:r>
          </w:p>
          <w:p w14:paraId="2DD08D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（二）几个代表性钩的写法</w:t>
            </w:r>
          </w:p>
          <w:p w14:paraId="45D739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竖钩</w:t>
            </w:r>
          </w:p>
          <w:p w14:paraId="008697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竖钩的写法如图3-11 所示。</w:t>
            </w:r>
          </w:p>
          <w:p w14:paraId="6A3745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（1）写好竖画。</w:t>
            </w:r>
          </w:p>
          <w:p w14:paraId="4ED21B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（2）转折回锋写成垂露。</w:t>
            </w:r>
          </w:p>
          <w:p w14:paraId="13720E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（3）在垂露点中折笔下按，蓄势向左上侧锋出钩。</w:t>
            </w:r>
          </w:p>
          <w:p w14:paraId="60D6CE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横钩</w:t>
            </w:r>
          </w:p>
          <w:p w14:paraId="019B9C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横钩的写法如图3-12 所示。</w:t>
            </w:r>
          </w:p>
          <w:p w14:paraId="78E473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（1）写好横画。</w:t>
            </w:r>
          </w:p>
          <w:p w14:paraId="6C1B2D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（2）转笔向右下顿笔成侧点。</w:t>
            </w:r>
          </w:p>
          <w:p w14:paraId="2C263F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（3）提笔向左下出锋。</w:t>
            </w:r>
          </w:p>
          <w:p w14:paraId="46E74C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64384" behindDoc="1" locked="0" layoutInCell="1" allowOverlap="1">
                  <wp:simplePos x="0" y="0"/>
                  <wp:positionH relativeFrom="column">
                    <wp:posOffset>-15240</wp:posOffset>
                  </wp:positionH>
                  <wp:positionV relativeFrom="paragraph">
                    <wp:posOffset>71755</wp:posOffset>
                  </wp:positionV>
                  <wp:extent cx="1918970" cy="1098550"/>
                  <wp:effectExtent l="0" t="0" r="5080" b="6350"/>
                  <wp:wrapThrough wrapText="bothSides">
                    <wp:wrapPolygon>
                      <wp:start x="0" y="0"/>
                      <wp:lineTo x="0" y="21350"/>
                      <wp:lineTo x="21443" y="21350"/>
                      <wp:lineTo x="21443" y="0"/>
                      <wp:lineTo x="0" y="0"/>
                    </wp:wrapPolygon>
                  </wp:wrapThrough>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18970" cy="1098550"/>
                          </a:xfrm>
                          <a:prstGeom prst="rect">
                            <a:avLst/>
                          </a:prstGeom>
                          <a:noFill/>
                          <a:ln>
                            <a:noFill/>
                          </a:ln>
                          <a:effectLst/>
                        </pic:spPr>
                      </pic:pic>
                    </a:graphicData>
                  </a:graphic>
                </wp:anchor>
              </w:drawing>
            </w:r>
            <w:r>
              <w:rPr>
                <w:rFonts w:hint="default" w:ascii="方正仿宋_GB18030" w:hAnsi="方正仿宋_GB18030" w:eastAsia="方正仿宋_GB18030" w:cs="方正仿宋_GB18030"/>
                <w:kern w:val="2"/>
                <w:sz w:val="24"/>
                <w:szCs w:val="24"/>
                <w:shd w:val="clear" w:color="auto" w:fill="auto"/>
                <w:lang w:val="en-US" w:eastAsia="zh-CN" w:bidi="ar-SA"/>
              </w:rPr>
              <w:t>3. 竖提</w:t>
            </w:r>
          </w:p>
          <w:p w14:paraId="623149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竖提的写法如图3-13 所示。</w:t>
            </w:r>
          </w:p>
          <w:p w14:paraId="1599AD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（1）写好竖画。</w:t>
            </w:r>
          </w:p>
          <w:p w14:paraId="257ACD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（2）提笔向左取势。</w:t>
            </w:r>
          </w:p>
          <w:p w14:paraId="55CA25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（3）向右下顿笔成侧点。</w:t>
            </w:r>
          </w:p>
          <w:p w14:paraId="296869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（4）提笔向右上出锋。</w:t>
            </w:r>
          </w:p>
          <w:p w14:paraId="3FA9A1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斜钩</w:t>
            </w:r>
          </w:p>
          <w:p w14:paraId="04546E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斜钩的写法如图3-14 所示。</w:t>
            </w:r>
          </w:p>
          <w:p w14:paraId="7A55E4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（1）用写竖画的笔画先写好一条腰部略细并且向右弯曲的斜画。</w:t>
            </w:r>
          </w:p>
          <w:p w14:paraId="526841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（2）到尾端便驻锋提笔挫一挫。</w:t>
            </w:r>
          </w:p>
          <w:p w14:paraId="5BCCA5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（3）向右上回锋蓄势。</w:t>
            </w:r>
          </w:p>
          <w:p w14:paraId="78B406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（4）向右上提笔出锋。</w:t>
            </w:r>
          </w:p>
          <w:p w14:paraId="33994C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63360" behindDoc="1" locked="0" layoutInCell="1" allowOverlap="1">
                  <wp:simplePos x="0" y="0"/>
                  <wp:positionH relativeFrom="column">
                    <wp:posOffset>0</wp:posOffset>
                  </wp:positionH>
                  <wp:positionV relativeFrom="paragraph">
                    <wp:posOffset>-768350</wp:posOffset>
                  </wp:positionV>
                  <wp:extent cx="1932305" cy="966470"/>
                  <wp:effectExtent l="0" t="0" r="10795" b="5080"/>
                  <wp:wrapThrough wrapText="bothSides">
                    <wp:wrapPolygon>
                      <wp:start x="0" y="0"/>
                      <wp:lineTo x="0" y="21288"/>
                      <wp:lineTo x="21295" y="21288"/>
                      <wp:lineTo x="21295" y="0"/>
                      <wp:lineTo x="0" y="0"/>
                    </wp:wrapPolygon>
                  </wp:wrapThrough>
                  <wp:docPr id="184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4"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32305" cy="966470"/>
                          </a:xfrm>
                          <a:prstGeom prst="rect">
                            <a:avLst/>
                          </a:prstGeom>
                          <a:noFill/>
                          <a:ln>
                            <a:noFill/>
                          </a:ln>
                          <a:effectLst/>
                        </pic:spPr>
                      </pic:pic>
                    </a:graphicData>
                  </a:graphic>
                </wp:anchor>
              </w:drawing>
            </w:r>
          </w:p>
        </w:tc>
        <w:tc>
          <w:tcPr>
            <w:tcW w:w="2605" w:type="dxa"/>
            <w:gridSpan w:val="3"/>
            <w:noWrap w:val="0"/>
            <w:vAlign w:val="top"/>
          </w:tcPr>
          <w:p w14:paraId="694BDF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F81E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312FD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3C4D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93A36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讲解折画的类别、特点及写法和钩画的类别、特点及写法</w:t>
            </w:r>
          </w:p>
          <w:p w14:paraId="55BF52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9D5D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986A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835A5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F26D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280D1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FFF3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37C19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C62DE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D98BF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D188D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DB125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5EE23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475B0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9FFD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DF580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81868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F18B8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868F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9AC04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1FF2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7C829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61DBB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6E73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B5CED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72A2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966" w:type="dxa"/>
            <w:noWrap w:val="0"/>
            <w:vAlign w:val="top"/>
          </w:tcPr>
          <w:p w14:paraId="31A3A1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4743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1819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认真体会捺画的书写技法和要求，体会“三折”</w:t>
            </w:r>
          </w:p>
          <w:p w14:paraId="3CADF8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2EE40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43AB5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736F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1FBDF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D45E2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认真听讲，体会折画、钩画的形态美，初步完成折画、钩画的书写。如有疑问可小组合作讨论互帮互助，也可以利用学习平板扫描课本中二维码观看示范视频</w:t>
            </w:r>
          </w:p>
          <w:p w14:paraId="008879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A7E5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3955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完成各个折画、钩画练习和对应例字的书写，书写前做到认真观察，书写后认真对比找出不足，进行改正。</w:t>
            </w:r>
          </w:p>
          <w:p w14:paraId="334411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D5761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AC5D0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4F8F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体会折画、钩画的组合关系和运用特点</w:t>
            </w:r>
          </w:p>
        </w:tc>
      </w:tr>
      <w:tr w14:paraId="34D5A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1275" w:type="dxa"/>
            <w:noWrap w:val="0"/>
            <w:vAlign w:val="center"/>
          </w:tcPr>
          <w:p w14:paraId="50C38F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21" w:type="dxa"/>
            <w:gridSpan w:val="6"/>
            <w:noWrap w:val="0"/>
            <w:vAlign w:val="center"/>
          </w:tcPr>
          <w:p w14:paraId="0201B2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1.分别体会折画、钩画的形态美，说一说书写技法。</w:t>
            </w:r>
          </w:p>
          <w:p w14:paraId="1AB050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2.完成课后对应配套练习，加强对折画、钩画的书写能力。</w:t>
            </w:r>
          </w:p>
        </w:tc>
      </w:tr>
      <w:tr w14:paraId="1BACB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noWrap w:val="0"/>
            <w:vAlign w:val="center"/>
          </w:tcPr>
          <w:p w14:paraId="338F72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121" w:type="dxa"/>
            <w:gridSpan w:val="6"/>
            <w:noWrap w:val="0"/>
            <w:vAlign w:val="top"/>
          </w:tcPr>
          <w:p w14:paraId="4B95BD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评价方式采用综合评价：学生自评、学生互评、教师评价和知识考查、竞赛评价等，主要通过以下方面进行评价。</w:t>
            </w:r>
          </w:p>
          <w:p w14:paraId="19FA33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1.基本知识：材料的收集与整合、交流中的表现和参与度、发展与收获。</w:t>
            </w:r>
          </w:p>
          <w:p w14:paraId="28EB31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2.基本技能：姿势的准确性、练习过程中的投入程度（情感、态度）、练习作业呈现的效果</w:t>
            </w:r>
          </w:p>
          <w:p w14:paraId="1FB7D1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3.实践活动：是否能对所学的内容进行想象、表现，对书法知识掌握和判断能力等情况。</w:t>
            </w:r>
          </w:p>
        </w:tc>
      </w:tr>
      <w:tr w14:paraId="5547A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noWrap w:val="0"/>
            <w:vAlign w:val="center"/>
          </w:tcPr>
          <w:p w14:paraId="576337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21" w:type="dxa"/>
            <w:gridSpan w:val="6"/>
            <w:noWrap w:val="0"/>
            <w:vAlign w:val="center"/>
          </w:tcPr>
          <w:p w14:paraId="5F4DBB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439DE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6" w:hRule="atLeast"/>
          <w:jc w:val="center"/>
        </w:trPr>
        <w:tc>
          <w:tcPr>
            <w:tcW w:w="1275" w:type="dxa"/>
            <w:noWrap w:val="0"/>
            <w:vAlign w:val="center"/>
          </w:tcPr>
          <w:p w14:paraId="43E4EB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21" w:type="dxa"/>
            <w:gridSpan w:val="6"/>
            <w:noWrap w:val="0"/>
            <w:vAlign w:val="top"/>
          </w:tcPr>
          <w:p w14:paraId="7419C8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楷体笔画的书写训练</w:t>
            </w:r>
          </w:p>
          <w:p w14:paraId="040EBB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3-7 折画的类别、特点及写法 &amp; 3-8 钩画的类别、特点及写法</w:t>
            </w:r>
          </w:p>
          <w:p w14:paraId="2490C8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一、折画的类别、特点及写法</w:t>
            </w:r>
          </w:p>
          <w:p w14:paraId="19C745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（一）折画的类别特点</w:t>
            </w:r>
          </w:p>
          <w:p w14:paraId="59F93D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几个代表折画的写法</w:t>
            </w:r>
          </w:p>
          <w:p w14:paraId="6885F4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横折</w:t>
            </w:r>
          </w:p>
          <w:p w14:paraId="0550CA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竖折</w:t>
            </w:r>
          </w:p>
          <w:p w14:paraId="46BE18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竖弯</w:t>
            </w:r>
          </w:p>
          <w:p w14:paraId="4805BF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二、钩画的类别、特点及写法</w:t>
            </w:r>
          </w:p>
          <w:p w14:paraId="23F27E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（一）钩画的类别特点</w:t>
            </w:r>
          </w:p>
          <w:p w14:paraId="26A1FD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（二）几个代表性钩的写法</w:t>
            </w:r>
          </w:p>
          <w:p w14:paraId="127635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竖钩</w:t>
            </w:r>
          </w:p>
          <w:p w14:paraId="4F37C4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横钩</w:t>
            </w:r>
          </w:p>
          <w:p w14:paraId="0D1323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3.竖提</w:t>
            </w:r>
          </w:p>
          <w:p w14:paraId="1BF6B6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w:t>
            </w:r>
            <w:r>
              <w:rPr>
                <w:rFonts w:hint="default" w:ascii="方正仿宋_GB18030" w:hAnsi="方正仿宋_GB18030" w:eastAsia="方正仿宋_GB18030" w:cs="方正仿宋_GB18030"/>
                <w:kern w:val="2"/>
                <w:sz w:val="24"/>
                <w:szCs w:val="24"/>
                <w:shd w:val="clear" w:color="auto" w:fill="auto"/>
                <w:lang w:val="en-US" w:eastAsia="zh-CN" w:bidi="ar-SA"/>
              </w:rPr>
              <w:t>斜钩</w:t>
            </w:r>
          </w:p>
          <w:p w14:paraId="02CA32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bl>
    <w:p w14:paraId="75F5B068">
      <w:pPr>
        <w:pStyle w:val="10"/>
        <w:keepNext w:val="0"/>
        <w:keepLines w:val="0"/>
        <w:pageBreakBefore w:val="0"/>
        <w:kinsoku/>
        <w:wordWrap/>
        <w:overflowPunct/>
        <w:topLinePunct w:val="0"/>
        <w:autoSpaceDE/>
        <w:autoSpaceDN/>
        <w:bidi w:val="0"/>
        <w:adjustRightInd/>
        <w:snapToGrid/>
        <w:spacing w:line="400" w:lineRule="exact"/>
        <w:ind w:left="0" w:leftChars="0" w:firstLine="0" w:firstLineChars="0"/>
        <w:textAlignment w:val="auto"/>
        <w:rPr>
          <w:rFonts w:hint="eastAsia" w:ascii="微软雅黑" w:hAnsi="微软雅黑" w:eastAsia="微软雅黑" w:cs="微软雅黑"/>
          <w:b w:val="0"/>
          <w:bCs/>
          <w:color w:val="000000"/>
          <w:sz w:val="21"/>
          <w:szCs w:val="21"/>
          <w:lang w:val="en-US" w:eastAsia="zh-CN"/>
        </w:rPr>
      </w:pPr>
    </w:p>
    <w:p w14:paraId="129EC1A9">
      <w:pPr>
        <w:keepNext w:val="0"/>
        <w:keepLines w:val="0"/>
        <w:pageBreakBefore w:val="0"/>
        <w:kinsoku/>
        <w:wordWrap/>
        <w:overflowPunct/>
        <w:topLinePunct w:val="0"/>
        <w:autoSpaceDE/>
        <w:autoSpaceDN/>
        <w:bidi w:val="0"/>
        <w:adjustRightInd/>
        <w:snapToGrid/>
        <w:spacing w:line="400" w:lineRule="exact"/>
        <w:textAlignment w:val="auto"/>
        <w:rPr>
          <w:rFonts w:hint="eastAsia"/>
          <w:lang w:val="en-US" w:eastAsia="zh-CN"/>
        </w:rPr>
      </w:pPr>
      <w:r>
        <w:rPr>
          <w:rFonts w:hint="eastAsia" w:ascii="微软雅黑" w:hAnsi="微软雅黑" w:eastAsia="微软雅黑" w:cs="微软雅黑"/>
          <w:sz w:val="21"/>
          <w:szCs w:val="21"/>
          <w:lang w:val="en-US" w:eastAsia="zh-CN"/>
        </w:rPr>
        <w:br w:type="page"/>
      </w:r>
    </w:p>
    <w:p w14:paraId="2EBAA8CE">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第四章  楷体字的结构训练</w:t>
      </w:r>
    </w:p>
    <w:p w14:paraId="4E1EC594">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4-1 笔顺 &amp; 4-2 偏旁部首</w:t>
      </w:r>
    </w:p>
    <w:tbl>
      <w:tblPr>
        <w:tblStyle w:val="14"/>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3"/>
        <w:gridCol w:w="1237"/>
        <w:gridCol w:w="2087"/>
        <w:gridCol w:w="726"/>
        <w:gridCol w:w="2154"/>
        <w:gridCol w:w="2021"/>
      </w:tblGrid>
      <w:tr w14:paraId="18883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jc w:val="center"/>
        </w:trPr>
        <w:tc>
          <w:tcPr>
            <w:tcW w:w="1213" w:type="dxa"/>
            <w:noWrap w:val="0"/>
            <w:vAlign w:val="center"/>
          </w:tcPr>
          <w:p w14:paraId="08C180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050" w:type="dxa"/>
            <w:gridSpan w:val="3"/>
            <w:noWrap w:val="0"/>
            <w:vAlign w:val="center"/>
          </w:tcPr>
          <w:p w14:paraId="458857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2154" w:type="dxa"/>
            <w:noWrap w:val="0"/>
            <w:vAlign w:val="center"/>
          </w:tcPr>
          <w:p w14:paraId="4DECE7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021" w:type="dxa"/>
            <w:noWrap w:val="0"/>
            <w:vAlign w:val="center"/>
          </w:tcPr>
          <w:p w14:paraId="6A368F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笔顺 、偏旁部首技法</w:t>
            </w:r>
          </w:p>
        </w:tc>
      </w:tr>
      <w:tr w14:paraId="6BCA2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3" w:type="dxa"/>
            <w:noWrap w:val="0"/>
            <w:vAlign w:val="center"/>
          </w:tcPr>
          <w:p w14:paraId="750DBA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050" w:type="dxa"/>
            <w:gridSpan w:val="3"/>
            <w:noWrap w:val="0"/>
            <w:vAlign w:val="center"/>
          </w:tcPr>
          <w:p w14:paraId="4C96151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2154" w:type="dxa"/>
            <w:noWrap w:val="0"/>
            <w:vAlign w:val="center"/>
          </w:tcPr>
          <w:p w14:paraId="25D48E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021" w:type="dxa"/>
            <w:noWrap w:val="0"/>
            <w:vAlign w:val="center"/>
          </w:tcPr>
          <w:p w14:paraId="0C6B2A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77914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213" w:type="dxa"/>
            <w:vMerge w:val="restart"/>
            <w:noWrap w:val="0"/>
            <w:vAlign w:val="center"/>
          </w:tcPr>
          <w:p w14:paraId="67C31A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37" w:type="dxa"/>
            <w:noWrap w:val="0"/>
            <w:vAlign w:val="center"/>
          </w:tcPr>
          <w:p w14:paraId="1D67AB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88" w:type="dxa"/>
            <w:gridSpan w:val="4"/>
            <w:noWrap w:val="0"/>
            <w:vAlign w:val="center"/>
          </w:tcPr>
          <w:p w14:paraId="52BA9A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了解楷体字的结构训练中笔顺与偏旁部首的基本知识。</w:t>
            </w:r>
          </w:p>
        </w:tc>
      </w:tr>
      <w:tr w14:paraId="6C7B7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3" w:type="dxa"/>
            <w:vMerge w:val="continue"/>
            <w:noWrap w:val="0"/>
            <w:vAlign w:val="center"/>
          </w:tcPr>
          <w:p w14:paraId="54F41B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37" w:type="dxa"/>
            <w:noWrap w:val="0"/>
            <w:vAlign w:val="center"/>
          </w:tcPr>
          <w:p w14:paraId="10AA7D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88" w:type="dxa"/>
            <w:gridSpan w:val="4"/>
            <w:noWrap w:val="0"/>
            <w:vAlign w:val="center"/>
          </w:tcPr>
          <w:p w14:paraId="4D9B24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掌握笔顺与偏旁部首的基本知识。。</w:t>
            </w:r>
          </w:p>
        </w:tc>
      </w:tr>
      <w:tr w14:paraId="6EF01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3" w:type="dxa"/>
            <w:vMerge w:val="continue"/>
            <w:noWrap w:val="0"/>
            <w:vAlign w:val="center"/>
          </w:tcPr>
          <w:p w14:paraId="712C2A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37" w:type="dxa"/>
            <w:noWrap w:val="0"/>
            <w:vAlign w:val="center"/>
          </w:tcPr>
          <w:p w14:paraId="414212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88" w:type="dxa"/>
            <w:gridSpan w:val="4"/>
            <w:noWrap w:val="0"/>
            <w:vAlign w:val="center"/>
          </w:tcPr>
          <w:p w14:paraId="4164D7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通过让学生多观察和多比较，逐步培养学生欣赏美和鉴赏美得能力，进一步培养学生养成良好的书写习惯。</w:t>
            </w:r>
          </w:p>
        </w:tc>
      </w:tr>
      <w:tr w14:paraId="05509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3" w:type="dxa"/>
            <w:noWrap w:val="0"/>
            <w:vAlign w:val="center"/>
          </w:tcPr>
          <w:p w14:paraId="5F80B9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25" w:type="dxa"/>
            <w:gridSpan w:val="5"/>
            <w:noWrap w:val="0"/>
            <w:vAlign w:val="center"/>
          </w:tcPr>
          <w:p w14:paraId="725030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偏旁部署的种类。</w:t>
            </w:r>
          </w:p>
        </w:tc>
      </w:tr>
      <w:tr w14:paraId="27C58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3" w:type="dxa"/>
            <w:noWrap w:val="0"/>
            <w:vAlign w:val="center"/>
          </w:tcPr>
          <w:p w14:paraId="25E6FC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25" w:type="dxa"/>
            <w:gridSpan w:val="5"/>
            <w:noWrap w:val="0"/>
            <w:vAlign w:val="center"/>
          </w:tcPr>
          <w:p w14:paraId="55BD8A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偏旁部首在不同字中的体现形式。</w:t>
            </w:r>
          </w:p>
        </w:tc>
      </w:tr>
      <w:tr w14:paraId="28E6A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8" w:hRule="atLeast"/>
          <w:jc w:val="center"/>
        </w:trPr>
        <w:tc>
          <w:tcPr>
            <w:tcW w:w="1213" w:type="dxa"/>
            <w:noWrap w:val="0"/>
            <w:vAlign w:val="center"/>
          </w:tcPr>
          <w:p w14:paraId="72C8B1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25" w:type="dxa"/>
            <w:gridSpan w:val="5"/>
            <w:noWrap w:val="0"/>
            <w:vAlign w:val="center"/>
          </w:tcPr>
          <w:p w14:paraId="7A0CF5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教学模式：个性教学、合作教学</w:t>
            </w:r>
          </w:p>
          <w:p w14:paraId="0829DD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教学方法：讲授法、示范法、观察法，多媒体辅助法、作业展品法</w:t>
            </w:r>
          </w:p>
          <w:p w14:paraId="0182E6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教学手段：精讲多练、视频演示，示范展示</w:t>
            </w:r>
          </w:p>
          <w:p w14:paraId="3018E6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教学工具：粉笔、黑板、钢笔、描红本、毛笔、田字格练习本等</w:t>
            </w:r>
          </w:p>
          <w:p w14:paraId="6FBA9B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信息化运用：希沃白板、多功能展示台、学习平板</w:t>
            </w:r>
          </w:p>
        </w:tc>
      </w:tr>
      <w:tr w14:paraId="36037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213" w:type="dxa"/>
            <w:noWrap w:val="0"/>
            <w:vAlign w:val="center"/>
          </w:tcPr>
          <w:p w14:paraId="718B21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25" w:type="dxa"/>
            <w:gridSpan w:val="5"/>
            <w:noWrap w:val="0"/>
            <w:vAlign w:val="center"/>
          </w:tcPr>
          <w:p w14:paraId="7FB288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基本笔画学习视频、配套练习</w:t>
            </w:r>
          </w:p>
        </w:tc>
      </w:tr>
      <w:tr w14:paraId="7FFB0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9438" w:type="dxa"/>
            <w:gridSpan w:val="6"/>
            <w:noWrap w:val="0"/>
            <w:vAlign w:val="center"/>
          </w:tcPr>
          <w:p w14:paraId="694115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0F889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213" w:type="dxa"/>
            <w:noWrap w:val="0"/>
            <w:vAlign w:val="center"/>
          </w:tcPr>
          <w:p w14:paraId="6BA647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324" w:type="dxa"/>
            <w:gridSpan w:val="2"/>
            <w:noWrap w:val="0"/>
            <w:vAlign w:val="center"/>
          </w:tcPr>
          <w:p w14:paraId="3B8038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80" w:type="dxa"/>
            <w:gridSpan w:val="2"/>
            <w:noWrap w:val="0"/>
            <w:vAlign w:val="center"/>
          </w:tcPr>
          <w:p w14:paraId="1D7868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021" w:type="dxa"/>
            <w:noWrap w:val="0"/>
            <w:vAlign w:val="center"/>
          </w:tcPr>
          <w:p w14:paraId="269F31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2E860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13" w:type="dxa"/>
            <w:noWrap w:val="0"/>
            <w:vAlign w:val="center"/>
          </w:tcPr>
          <w:p w14:paraId="76432F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02ADC1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324" w:type="dxa"/>
            <w:gridSpan w:val="2"/>
            <w:noWrap w:val="0"/>
            <w:vAlign w:val="center"/>
          </w:tcPr>
          <w:p w14:paraId="3841977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点评上节所学的作业</w:t>
            </w:r>
          </w:p>
        </w:tc>
        <w:tc>
          <w:tcPr>
            <w:tcW w:w="2880" w:type="dxa"/>
            <w:gridSpan w:val="2"/>
            <w:noWrap w:val="0"/>
            <w:vAlign w:val="center"/>
          </w:tcPr>
          <w:p w14:paraId="2DFFFB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4B73743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C1A8C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2.复习上节所学的技法，再次示范书写方法。</w:t>
            </w:r>
          </w:p>
        </w:tc>
        <w:tc>
          <w:tcPr>
            <w:tcW w:w="2021" w:type="dxa"/>
            <w:noWrap w:val="0"/>
            <w:vAlign w:val="center"/>
          </w:tcPr>
          <w:p w14:paraId="13FA95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13CFF1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tc>
      </w:tr>
      <w:tr w14:paraId="2486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13" w:type="dxa"/>
            <w:shd w:val="clear" w:color="auto" w:fill="auto"/>
            <w:noWrap w:val="0"/>
            <w:vAlign w:val="center"/>
          </w:tcPr>
          <w:p w14:paraId="1BD3C455">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324" w:type="dxa"/>
            <w:gridSpan w:val="2"/>
            <w:shd w:val="clear" w:color="auto" w:fill="auto"/>
            <w:noWrap w:val="0"/>
            <w:vAlign w:val="center"/>
          </w:tcPr>
          <w:p w14:paraId="62D51287">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80" w:type="dxa"/>
            <w:gridSpan w:val="2"/>
            <w:shd w:val="clear" w:color="auto" w:fill="auto"/>
            <w:noWrap w:val="0"/>
            <w:vAlign w:val="center"/>
          </w:tcPr>
          <w:p w14:paraId="3A6612C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021" w:type="dxa"/>
            <w:noWrap w:val="0"/>
            <w:vAlign w:val="center"/>
          </w:tcPr>
          <w:p w14:paraId="6E6B30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71BA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13" w:type="dxa"/>
            <w:noWrap w:val="0"/>
            <w:vAlign w:val="center"/>
          </w:tcPr>
          <w:p w14:paraId="3D0EC5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727BB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E095E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12E17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590C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39D74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FCC63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B5B9F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CF21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讲授新知</w:t>
            </w:r>
          </w:p>
        </w:tc>
        <w:tc>
          <w:tcPr>
            <w:tcW w:w="3324" w:type="dxa"/>
            <w:gridSpan w:val="2"/>
            <w:noWrap w:val="0"/>
            <w:vAlign w:val="top"/>
          </w:tcPr>
          <w:p w14:paraId="0DF42E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一、笔顺</w:t>
            </w:r>
          </w:p>
          <w:p w14:paraId="049A61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笔顺是指汉字笔画以及结构单位的书写顺序。</w:t>
            </w:r>
          </w:p>
          <w:p w14:paraId="571919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汉字的笔顺是人们在长期书写实践中约定俗成的，按照正确的笔顺去写，有以下几方面的好处。</w:t>
            </w:r>
          </w:p>
          <w:p w14:paraId="3B88FE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（一）符合人的思维特点</w:t>
            </w:r>
          </w:p>
          <w:p w14:paraId="5FDF01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提高书写速度</w:t>
            </w:r>
          </w:p>
          <w:p w14:paraId="1CB9E4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w:t>
            </w:r>
            <w:r>
              <w:rPr>
                <w:rFonts w:hint="default" w:ascii="方正仿宋_GB18030" w:hAnsi="方正仿宋_GB18030" w:eastAsia="方正仿宋_GB18030" w:cs="方正仿宋_GB18030"/>
                <w:kern w:val="2"/>
                <w:sz w:val="24"/>
                <w:szCs w:val="24"/>
                <w:shd w:val="clear" w:color="auto" w:fill="auto"/>
                <w:lang w:val="en-US" w:eastAsia="zh-CN" w:bidi="ar-SA"/>
              </w:rPr>
              <w:t>便于安排字的结构</w:t>
            </w:r>
          </w:p>
          <w:p w14:paraId="7CC9E6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偏旁部首</w:t>
            </w:r>
          </w:p>
          <w:p w14:paraId="0202C0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（一）上偏旁</w:t>
            </w:r>
          </w:p>
          <w:p w14:paraId="233EAE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上偏旁也叫字头，主要用在字体的上方，起到约束其他结构单位的作用。这类偏旁有收有放：放者舒展，其形较宽；收者笔画收敛，其形较窄。</w:t>
            </w:r>
          </w:p>
          <w:p w14:paraId="7AF541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例：守、金、岸、是。</w:t>
            </w:r>
          </w:p>
          <w:p w14:paraId="3B516C3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（二）下偏旁</w:t>
            </w:r>
          </w:p>
          <w:p w14:paraId="3F226A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下偏旁也叫字底，主要用在字体下方，起托住上面部件的作用。这类偏旁有收放两种，收者较窄，放者舒展。</w:t>
            </w:r>
          </w:p>
          <w:p w14:paraId="3CD48F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例：思、盖、言、帝。</w:t>
            </w:r>
          </w:p>
          <w:p w14:paraId="1D61C7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w:t>
            </w:r>
            <w:r>
              <w:rPr>
                <w:rFonts w:hint="default" w:ascii="方正仿宋_GB18030" w:hAnsi="方正仿宋_GB18030" w:eastAsia="方正仿宋_GB18030" w:cs="方正仿宋_GB18030"/>
                <w:kern w:val="2"/>
                <w:sz w:val="24"/>
                <w:szCs w:val="24"/>
                <w:shd w:val="clear" w:color="auto" w:fill="auto"/>
                <w:lang w:val="en-US" w:eastAsia="zh-CN" w:bidi="ar-SA"/>
              </w:rPr>
              <w:t>左偏旁</w:t>
            </w:r>
          </w:p>
          <w:p w14:paraId="1BF9F3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左偏旁数目多，变化大，长者居中，短者居上，在字中起“领”的作用。左偏旁一般写得较窄，便于配合右边的结构单位。</w:t>
            </w:r>
          </w:p>
          <w:p w14:paraId="63216F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例：传、福、柱、涉。</w:t>
            </w:r>
          </w:p>
          <w:p w14:paraId="277524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（四）右偏旁</w:t>
            </w:r>
          </w:p>
          <w:p w14:paraId="55E988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右偏旁一般是在写时最后完成的，对字起“衬”的作用。笔画多者舒展，少者狭长。笔画左面插空，右面舒展。体长者居中，短者居下。</w:t>
            </w:r>
          </w:p>
          <w:p w14:paraId="3E86F7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例：利、教、朝、都。</w:t>
            </w:r>
          </w:p>
          <w:p w14:paraId="45EB63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（五）外框旁</w:t>
            </w:r>
          </w:p>
          <w:p w14:paraId="494B5A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主要形式有两面框、三面框及四面框。不论框内部分重心偏左、偏右还是居中，字框都要与之平衡。</w:t>
            </w:r>
          </w:p>
          <w:p w14:paraId="30D289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例：原、造、同、巨。</w:t>
            </w:r>
          </w:p>
        </w:tc>
        <w:tc>
          <w:tcPr>
            <w:tcW w:w="2880" w:type="dxa"/>
            <w:gridSpan w:val="2"/>
            <w:noWrap w:val="0"/>
            <w:vAlign w:val="top"/>
          </w:tcPr>
          <w:p w14:paraId="3A090A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带领学生一起分析笔顺的意义，体会不同的偏旁部首的书写要领。</w:t>
            </w:r>
          </w:p>
          <w:p w14:paraId="58ED53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4217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9E04C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9DEEA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A2B7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912A6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183E7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AE62B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3C5D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952E4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13EE5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0A5B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60086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DF21D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4A758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0D1D2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D1FD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963F0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3A544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426EA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90E3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FA29D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A2C50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C25AF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AFA7E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9CED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9F4B5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67FB63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EFF4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FA84D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935BD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课中练习完成后带领学生们进行小组评比，每个小组选择一位同学练习作业在大屏上展示。</w:t>
            </w:r>
          </w:p>
        </w:tc>
        <w:tc>
          <w:tcPr>
            <w:tcW w:w="2021" w:type="dxa"/>
            <w:noWrap w:val="0"/>
            <w:vAlign w:val="top"/>
          </w:tcPr>
          <w:p w14:paraId="2600AF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5C888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0BCB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认真体会不同偏旁部首的书写技法和要求。</w:t>
            </w:r>
          </w:p>
          <w:p w14:paraId="4BEA77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DC19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69944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17A51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1908F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6D907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A14BF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75DA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CE0E1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94955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小组讨论不同偏旁部首有什么不同之处？</w:t>
            </w:r>
          </w:p>
          <w:p w14:paraId="6555C0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9C5A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EF3F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5FBFF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63079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FA935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A09F1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530E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7C697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25C4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认真观察欣赏，体会古人书写偏旁部首的规律，并进行运用训练。</w:t>
            </w:r>
          </w:p>
          <w:p w14:paraId="2B09B4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21E1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ABF1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9F51A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9DBD2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0FBD5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6EB0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A409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50E05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完成各个对应例字的书写，书写前做到认真观察，书写后认真对比找出不足，进行改正。</w:t>
            </w:r>
          </w:p>
          <w:p w14:paraId="783911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4D7D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jc w:val="center"/>
        </w:trPr>
        <w:tc>
          <w:tcPr>
            <w:tcW w:w="1213" w:type="dxa"/>
            <w:noWrap w:val="0"/>
            <w:vAlign w:val="center"/>
          </w:tcPr>
          <w:p w14:paraId="75B511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25" w:type="dxa"/>
            <w:gridSpan w:val="5"/>
            <w:noWrap w:val="0"/>
            <w:vAlign w:val="center"/>
          </w:tcPr>
          <w:p w14:paraId="3391B9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1.完成不同偏旁部首的书写，体会古人书写规律。</w:t>
            </w:r>
          </w:p>
          <w:p w14:paraId="746411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2.完成课后对应配套练习。</w:t>
            </w:r>
          </w:p>
        </w:tc>
      </w:tr>
      <w:tr w14:paraId="6B1B1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5" w:hRule="atLeast"/>
          <w:jc w:val="center"/>
        </w:trPr>
        <w:tc>
          <w:tcPr>
            <w:tcW w:w="1213" w:type="dxa"/>
            <w:noWrap w:val="0"/>
            <w:vAlign w:val="center"/>
          </w:tcPr>
          <w:p w14:paraId="5809D8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25" w:type="dxa"/>
            <w:gridSpan w:val="5"/>
            <w:noWrap w:val="0"/>
            <w:vAlign w:val="top"/>
          </w:tcPr>
          <w:p w14:paraId="080410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评价方式采用综合评价：学生自评、学生互评、教师评价</w:t>
            </w:r>
          </w:p>
          <w:p w14:paraId="0D32BE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1.基本知识：材料的收集与整合、交流中的表现和参与度、发展与收获。</w:t>
            </w:r>
          </w:p>
          <w:p w14:paraId="6621F5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2.基本技能：姿势的准确性、练习过程中的投入程度（情感、态度）、练习作业呈现的效果</w:t>
            </w:r>
          </w:p>
          <w:p w14:paraId="275CDC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3.实践活动：是否能对所学的内容进行想象、表现，对书法知识掌握和判断能力等情况。</w:t>
            </w:r>
          </w:p>
        </w:tc>
      </w:tr>
      <w:tr w14:paraId="146FC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jc w:val="center"/>
        </w:trPr>
        <w:tc>
          <w:tcPr>
            <w:tcW w:w="1213" w:type="dxa"/>
            <w:noWrap w:val="0"/>
            <w:vAlign w:val="center"/>
          </w:tcPr>
          <w:p w14:paraId="00E6EF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25" w:type="dxa"/>
            <w:gridSpan w:val="5"/>
            <w:noWrap w:val="0"/>
            <w:vAlign w:val="center"/>
          </w:tcPr>
          <w:p w14:paraId="38E120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77C71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8" w:hRule="atLeast"/>
          <w:jc w:val="center"/>
        </w:trPr>
        <w:tc>
          <w:tcPr>
            <w:tcW w:w="1213" w:type="dxa"/>
            <w:noWrap w:val="0"/>
            <w:vAlign w:val="center"/>
          </w:tcPr>
          <w:p w14:paraId="45A857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25" w:type="dxa"/>
            <w:gridSpan w:val="5"/>
            <w:noWrap w:val="0"/>
            <w:vAlign w:val="top"/>
          </w:tcPr>
          <w:p w14:paraId="3FFAD2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第四章 楷体字的结构训练</w:t>
            </w:r>
          </w:p>
          <w:p w14:paraId="0D0D96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4-1 笔顺 &amp; 4-2 偏旁</w:t>
            </w:r>
          </w:p>
          <w:p w14:paraId="385CDA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一、笔顺</w:t>
            </w:r>
          </w:p>
          <w:p w14:paraId="0B4FB5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（一）符合人的思维特点</w:t>
            </w:r>
          </w:p>
          <w:p w14:paraId="26151F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提高书写速度</w:t>
            </w:r>
          </w:p>
          <w:p w14:paraId="544D79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w:t>
            </w:r>
            <w:r>
              <w:rPr>
                <w:rFonts w:hint="default" w:ascii="方正仿宋_GB18030" w:hAnsi="方正仿宋_GB18030" w:eastAsia="方正仿宋_GB18030" w:cs="方正仿宋_GB18030"/>
                <w:kern w:val="2"/>
                <w:sz w:val="24"/>
                <w:szCs w:val="24"/>
                <w:shd w:val="clear" w:color="auto" w:fill="auto"/>
                <w:lang w:val="en-US" w:eastAsia="zh-CN" w:bidi="ar-SA"/>
              </w:rPr>
              <w:t>便于安排字的结构</w:t>
            </w:r>
          </w:p>
          <w:p w14:paraId="20A678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偏旁部首</w:t>
            </w:r>
          </w:p>
          <w:p w14:paraId="2AE519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（一）上偏旁</w:t>
            </w:r>
          </w:p>
          <w:p w14:paraId="02C5C7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（二）下偏旁</w:t>
            </w:r>
          </w:p>
          <w:p w14:paraId="1B85D4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w:t>
            </w:r>
            <w:r>
              <w:rPr>
                <w:rFonts w:hint="default" w:ascii="方正仿宋_GB18030" w:hAnsi="方正仿宋_GB18030" w:eastAsia="方正仿宋_GB18030" w:cs="方正仿宋_GB18030"/>
                <w:kern w:val="2"/>
                <w:sz w:val="24"/>
                <w:szCs w:val="24"/>
                <w:shd w:val="clear" w:color="auto" w:fill="auto"/>
                <w:lang w:val="en-US" w:eastAsia="zh-CN" w:bidi="ar-SA"/>
              </w:rPr>
              <w:t>左偏旁</w:t>
            </w:r>
          </w:p>
          <w:p w14:paraId="0C8534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（四）右偏旁</w:t>
            </w:r>
          </w:p>
        </w:tc>
      </w:tr>
    </w:tbl>
    <w:p w14:paraId="14BAD710">
      <w:pPr>
        <w:keepNext w:val="0"/>
        <w:keepLines w:val="0"/>
        <w:pageBreakBefore w:val="0"/>
        <w:kinsoku/>
        <w:wordWrap/>
        <w:overflowPunct/>
        <w:topLinePunct w:val="0"/>
        <w:autoSpaceDE/>
        <w:autoSpaceDN/>
        <w:bidi w:val="0"/>
        <w:adjustRightInd/>
        <w:snapToGrid/>
        <w:spacing w:line="360" w:lineRule="exact"/>
        <w:textAlignment w:val="auto"/>
        <w:rPr>
          <w:rFonts w:hint="eastAsia"/>
          <w:lang w:val="en-US" w:eastAsia="zh-CN"/>
        </w:rPr>
      </w:pPr>
      <w:r>
        <w:rPr>
          <w:rFonts w:hint="eastAsia" w:ascii="微软雅黑" w:hAnsi="微软雅黑" w:eastAsia="微软雅黑" w:cs="微软雅黑"/>
          <w:lang w:val="en-US" w:eastAsia="zh-CN"/>
        </w:rPr>
        <w:br w:type="page"/>
      </w:r>
    </w:p>
    <w:p w14:paraId="1B44B7E6">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第四章 楷体字的结构训练</w:t>
      </w:r>
    </w:p>
    <w:p w14:paraId="1DAD5623">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4-3 结构练习</w:t>
      </w:r>
    </w:p>
    <w:tbl>
      <w:tblPr>
        <w:tblStyle w:val="14"/>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1200"/>
        <w:gridCol w:w="2400"/>
        <w:gridCol w:w="1225"/>
        <w:gridCol w:w="1600"/>
        <w:gridCol w:w="1863"/>
      </w:tblGrid>
      <w:tr w14:paraId="785D1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2" w:type="dxa"/>
            <w:noWrap w:val="0"/>
            <w:vAlign w:val="center"/>
          </w:tcPr>
          <w:p w14:paraId="41872D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600" w:type="dxa"/>
            <w:gridSpan w:val="2"/>
            <w:noWrap w:val="0"/>
            <w:vAlign w:val="center"/>
          </w:tcPr>
          <w:p w14:paraId="062E21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25" w:type="dxa"/>
            <w:noWrap w:val="0"/>
            <w:vAlign w:val="center"/>
          </w:tcPr>
          <w:p w14:paraId="0496B9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463" w:type="dxa"/>
            <w:gridSpan w:val="2"/>
            <w:noWrap w:val="0"/>
            <w:vAlign w:val="center"/>
          </w:tcPr>
          <w:p w14:paraId="3591EF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楷体字的结构训练</w:t>
            </w:r>
          </w:p>
        </w:tc>
      </w:tr>
      <w:tr w14:paraId="37F42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2" w:type="dxa"/>
            <w:noWrap w:val="0"/>
            <w:vAlign w:val="center"/>
          </w:tcPr>
          <w:p w14:paraId="135C52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600" w:type="dxa"/>
            <w:gridSpan w:val="2"/>
            <w:noWrap w:val="0"/>
            <w:vAlign w:val="center"/>
          </w:tcPr>
          <w:p w14:paraId="49EC4F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25" w:type="dxa"/>
            <w:noWrap w:val="0"/>
            <w:vAlign w:val="center"/>
          </w:tcPr>
          <w:p w14:paraId="016413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463" w:type="dxa"/>
            <w:gridSpan w:val="2"/>
            <w:noWrap w:val="0"/>
            <w:vAlign w:val="center"/>
          </w:tcPr>
          <w:p w14:paraId="541C9A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职业院校学生</w:t>
            </w:r>
          </w:p>
        </w:tc>
      </w:tr>
      <w:tr w14:paraId="4B595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2" w:type="dxa"/>
            <w:vMerge w:val="restart"/>
            <w:noWrap w:val="0"/>
            <w:vAlign w:val="center"/>
          </w:tcPr>
          <w:p w14:paraId="719F1A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00" w:type="dxa"/>
            <w:noWrap w:val="0"/>
            <w:vAlign w:val="center"/>
          </w:tcPr>
          <w:p w14:paraId="7DD522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88" w:type="dxa"/>
            <w:gridSpan w:val="4"/>
            <w:noWrap w:val="0"/>
            <w:vAlign w:val="center"/>
          </w:tcPr>
          <w:p w14:paraId="5D8DF5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了解间架结构的处理原则。</w:t>
            </w:r>
          </w:p>
        </w:tc>
      </w:tr>
      <w:tr w14:paraId="5C50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2" w:type="dxa"/>
            <w:vMerge w:val="continue"/>
            <w:noWrap w:val="0"/>
            <w:vAlign w:val="center"/>
          </w:tcPr>
          <w:p w14:paraId="389515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0" w:type="dxa"/>
            <w:noWrap w:val="0"/>
            <w:vAlign w:val="center"/>
          </w:tcPr>
          <w:p w14:paraId="0AB031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88" w:type="dxa"/>
            <w:gridSpan w:val="4"/>
            <w:noWrap w:val="0"/>
            <w:vAlign w:val="center"/>
          </w:tcPr>
          <w:p w14:paraId="179683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在观察、比较和临摹的基础上，学会处理不同间架结构的处理原则，</w:t>
            </w:r>
          </w:p>
        </w:tc>
      </w:tr>
      <w:tr w14:paraId="37E27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2" w:type="dxa"/>
            <w:vMerge w:val="continue"/>
            <w:noWrap w:val="0"/>
            <w:vAlign w:val="center"/>
          </w:tcPr>
          <w:p w14:paraId="10B748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0" w:type="dxa"/>
            <w:noWrap w:val="0"/>
            <w:vAlign w:val="center"/>
          </w:tcPr>
          <w:p w14:paraId="0BD6BF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88" w:type="dxa"/>
            <w:gridSpan w:val="4"/>
            <w:noWrap w:val="0"/>
            <w:vAlign w:val="center"/>
          </w:tcPr>
          <w:p w14:paraId="687421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通过欣赏和练习，培养学生对书法中的用笔轻重、连贯之美的审美能力，使学生逐步养成认真书写的好习惯。</w:t>
            </w:r>
          </w:p>
        </w:tc>
      </w:tr>
      <w:tr w14:paraId="0141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212" w:type="dxa"/>
            <w:noWrap w:val="0"/>
            <w:vAlign w:val="center"/>
          </w:tcPr>
          <w:p w14:paraId="7678A5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88" w:type="dxa"/>
            <w:gridSpan w:val="5"/>
            <w:noWrap w:val="0"/>
            <w:vAlign w:val="center"/>
          </w:tcPr>
          <w:p w14:paraId="1AF304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结构原则的书写技法要领</w:t>
            </w:r>
          </w:p>
        </w:tc>
      </w:tr>
      <w:tr w14:paraId="0FCC4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2" w:type="dxa"/>
            <w:noWrap w:val="0"/>
            <w:vAlign w:val="center"/>
          </w:tcPr>
          <w:p w14:paraId="23AA33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88" w:type="dxa"/>
            <w:gridSpan w:val="5"/>
            <w:noWrap w:val="0"/>
            <w:vAlign w:val="center"/>
          </w:tcPr>
          <w:p w14:paraId="03A2B4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结构原则的书写技法要领</w:t>
            </w:r>
          </w:p>
        </w:tc>
      </w:tr>
      <w:tr w14:paraId="0A07A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2" w:type="dxa"/>
            <w:noWrap w:val="0"/>
            <w:vAlign w:val="center"/>
          </w:tcPr>
          <w:p w14:paraId="4887E3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88" w:type="dxa"/>
            <w:gridSpan w:val="5"/>
            <w:noWrap w:val="0"/>
            <w:vAlign w:val="center"/>
          </w:tcPr>
          <w:p w14:paraId="3B5BE7B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教学模式：个性教学、合作教学</w:t>
            </w:r>
          </w:p>
          <w:p w14:paraId="7F642B8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教学方法：讲授法、示范法、小组讨论、观察法，多媒体辅助法</w:t>
            </w:r>
          </w:p>
          <w:p w14:paraId="56B2CBC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教学手段：精讲多练、视频演示、示范展示、临摹</w:t>
            </w:r>
          </w:p>
          <w:p w14:paraId="5C439F3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教学工具：粉笔、黑板、钢笔、描红本、田字格练习本等</w:t>
            </w:r>
          </w:p>
          <w:p w14:paraId="17BEB10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信息化运用：希沃白板、多功能展示台、学习平板</w:t>
            </w:r>
          </w:p>
        </w:tc>
      </w:tr>
      <w:tr w14:paraId="19A2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2" w:type="dxa"/>
            <w:noWrap w:val="0"/>
            <w:vAlign w:val="center"/>
          </w:tcPr>
          <w:p w14:paraId="35535F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88" w:type="dxa"/>
            <w:gridSpan w:val="5"/>
            <w:noWrap w:val="0"/>
            <w:vAlign w:val="center"/>
          </w:tcPr>
          <w:p w14:paraId="1E1200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基本笔画学习视频、配套练习</w:t>
            </w:r>
          </w:p>
        </w:tc>
      </w:tr>
      <w:tr w14:paraId="1130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00" w:type="dxa"/>
            <w:gridSpan w:val="6"/>
            <w:noWrap w:val="0"/>
            <w:vAlign w:val="center"/>
          </w:tcPr>
          <w:p w14:paraId="78D79B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08910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2" w:type="dxa"/>
            <w:noWrap w:val="0"/>
            <w:vAlign w:val="center"/>
          </w:tcPr>
          <w:p w14:paraId="177566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00" w:type="dxa"/>
            <w:gridSpan w:val="2"/>
            <w:noWrap w:val="0"/>
            <w:vAlign w:val="center"/>
          </w:tcPr>
          <w:p w14:paraId="5714A2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25" w:type="dxa"/>
            <w:gridSpan w:val="2"/>
            <w:noWrap w:val="0"/>
            <w:vAlign w:val="center"/>
          </w:tcPr>
          <w:p w14:paraId="0F3AAB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863" w:type="dxa"/>
            <w:noWrap w:val="0"/>
            <w:vAlign w:val="center"/>
          </w:tcPr>
          <w:p w14:paraId="128D41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807F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9" w:hRule="atLeast"/>
          <w:jc w:val="center"/>
        </w:trPr>
        <w:tc>
          <w:tcPr>
            <w:tcW w:w="1212" w:type="dxa"/>
            <w:noWrap w:val="0"/>
            <w:vAlign w:val="center"/>
          </w:tcPr>
          <w:p w14:paraId="4ADE16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0BC091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600" w:type="dxa"/>
            <w:gridSpan w:val="2"/>
            <w:noWrap w:val="0"/>
            <w:vAlign w:val="center"/>
          </w:tcPr>
          <w:p w14:paraId="4DEA62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C19A8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p w14:paraId="4D0CF4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7111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5FE15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825" w:type="dxa"/>
            <w:gridSpan w:val="2"/>
            <w:noWrap w:val="0"/>
            <w:vAlign w:val="center"/>
          </w:tcPr>
          <w:p w14:paraId="03BD14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3677DD7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1863" w:type="dxa"/>
            <w:noWrap w:val="0"/>
            <w:vAlign w:val="center"/>
          </w:tcPr>
          <w:p w14:paraId="2BA693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643336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0A5A29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6387E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212" w:type="dxa"/>
            <w:noWrap w:val="0"/>
            <w:vAlign w:val="center"/>
          </w:tcPr>
          <w:p w14:paraId="4642A0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00" w:type="dxa"/>
            <w:gridSpan w:val="2"/>
            <w:noWrap w:val="0"/>
            <w:vAlign w:val="center"/>
          </w:tcPr>
          <w:p w14:paraId="58AF49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25" w:type="dxa"/>
            <w:gridSpan w:val="2"/>
            <w:noWrap w:val="0"/>
            <w:vAlign w:val="center"/>
          </w:tcPr>
          <w:p w14:paraId="65C9B0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1863" w:type="dxa"/>
            <w:noWrap w:val="0"/>
            <w:vAlign w:val="center"/>
          </w:tcPr>
          <w:p w14:paraId="70B2A0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E9FD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3" w:hRule="atLeast"/>
          <w:jc w:val="center"/>
        </w:trPr>
        <w:tc>
          <w:tcPr>
            <w:tcW w:w="1212" w:type="dxa"/>
            <w:noWrap w:val="0"/>
            <w:vAlign w:val="center"/>
          </w:tcPr>
          <w:p w14:paraId="7A986A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4739C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520B0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CCF76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F754E46">
            <w:pPr>
              <w:rPr>
                <w:rFonts w:hint="eastAsia" w:ascii="方正仿宋_GB18030" w:hAnsi="方正仿宋_GB18030" w:eastAsia="方正仿宋_GB18030" w:cs="方正仿宋_GB18030"/>
                <w:kern w:val="2"/>
                <w:sz w:val="24"/>
                <w:szCs w:val="24"/>
                <w:shd w:val="clear" w:color="auto" w:fill="auto"/>
                <w:lang w:val="en-US" w:eastAsia="zh-CN" w:bidi="ar-SA"/>
              </w:rPr>
            </w:pPr>
          </w:p>
          <w:p w14:paraId="3E5A4499">
            <w:pPr>
              <w:rPr>
                <w:rFonts w:hint="eastAsia" w:ascii="方正仿宋_GB18030" w:hAnsi="方正仿宋_GB18030" w:eastAsia="方正仿宋_GB18030" w:cs="方正仿宋_GB18030"/>
                <w:kern w:val="2"/>
                <w:sz w:val="24"/>
                <w:szCs w:val="24"/>
                <w:shd w:val="clear" w:color="auto" w:fill="auto"/>
                <w:lang w:val="en-US" w:eastAsia="zh-CN" w:bidi="ar-SA"/>
              </w:rPr>
            </w:pPr>
          </w:p>
          <w:p w14:paraId="11877CAE">
            <w:pPr>
              <w:rPr>
                <w:rFonts w:hint="eastAsia" w:ascii="方正仿宋_GB18030" w:hAnsi="方正仿宋_GB18030" w:eastAsia="方正仿宋_GB18030" w:cs="方正仿宋_GB18030"/>
                <w:kern w:val="2"/>
                <w:sz w:val="24"/>
                <w:szCs w:val="24"/>
                <w:shd w:val="clear" w:color="auto" w:fill="auto"/>
                <w:lang w:val="en-US" w:eastAsia="zh-CN" w:bidi="ar-SA"/>
              </w:rPr>
            </w:pPr>
          </w:p>
          <w:p w14:paraId="4EFC070A">
            <w:pPr>
              <w:rPr>
                <w:rFonts w:hint="eastAsia" w:ascii="方正仿宋_GB18030" w:hAnsi="方正仿宋_GB18030" w:eastAsia="方正仿宋_GB18030" w:cs="方正仿宋_GB18030"/>
                <w:kern w:val="2"/>
                <w:sz w:val="24"/>
                <w:szCs w:val="24"/>
                <w:shd w:val="clear" w:color="auto" w:fill="auto"/>
                <w:lang w:val="en-US" w:eastAsia="zh-CN" w:bidi="ar-SA"/>
              </w:rPr>
            </w:pPr>
          </w:p>
          <w:p w14:paraId="59CC39F8">
            <w:pPr>
              <w:rPr>
                <w:rFonts w:hint="eastAsia" w:ascii="方正仿宋_GB18030" w:hAnsi="方正仿宋_GB18030" w:eastAsia="方正仿宋_GB18030" w:cs="方正仿宋_GB18030"/>
                <w:kern w:val="2"/>
                <w:sz w:val="24"/>
                <w:szCs w:val="24"/>
                <w:shd w:val="clear" w:color="auto" w:fill="auto"/>
                <w:lang w:val="en-US" w:eastAsia="zh-CN" w:bidi="ar-SA"/>
              </w:rPr>
            </w:pPr>
          </w:p>
          <w:p w14:paraId="7D3B6BB9">
            <w:pPr>
              <w:rPr>
                <w:rFonts w:hint="eastAsia" w:ascii="方正仿宋_GB18030" w:hAnsi="方正仿宋_GB18030" w:eastAsia="方正仿宋_GB18030" w:cs="方正仿宋_GB18030"/>
                <w:kern w:val="2"/>
                <w:sz w:val="24"/>
                <w:szCs w:val="24"/>
                <w:shd w:val="clear" w:color="auto" w:fill="auto"/>
                <w:lang w:val="en-US" w:eastAsia="zh-CN" w:bidi="ar-SA"/>
              </w:rPr>
            </w:pPr>
          </w:p>
          <w:p w14:paraId="02F7C6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98F34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2E86E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CD541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C7510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讲授新知</w:t>
            </w:r>
          </w:p>
          <w:p w14:paraId="2F3E92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4C69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799B5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AFF20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17AA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9F4B2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49D9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324C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FA74A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40D2C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23E5C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11949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CF089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DEA0F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27DC5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A4DE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56B08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D38D3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E229D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B3C59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6B1C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8D42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600" w:type="dxa"/>
            <w:gridSpan w:val="2"/>
            <w:noWrap w:val="0"/>
            <w:vAlign w:val="top"/>
          </w:tcPr>
          <w:p w14:paraId="3B7B333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一、结构练习</w:t>
            </w:r>
          </w:p>
          <w:p w14:paraId="62A4EB6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间架结构的处理，主要遵循两个原则：一是笔画匀称；二是重心平稳。</w:t>
            </w:r>
          </w:p>
          <w:p w14:paraId="0999F03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（一）结构原则</w:t>
            </w:r>
          </w:p>
          <w:p w14:paraId="421E98B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笔画匀称</w:t>
            </w:r>
          </w:p>
          <w:p w14:paraId="0D515AD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笔画匀称就是使笔画之间的空白间隙均匀适度。</w:t>
            </w:r>
          </w:p>
          <w:p w14:paraId="74827CD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例：主、耳、臣、必。</w:t>
            </w:r>
          </w:p>
          <w:p w14:paraId="6F8A0CA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重心平稳</w:t>
            </w:r>
          </w:p>
          <w:p w14:paraId="2E6DE18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各结构单位之间要协调平稳，不失重心。</w:t>
            </w:r>
          </w:p>
          <w:p w14:paraId="3EA9604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例：凡、夕、方、丈。</w:t>
            </w:r>
          </w:p>
          <w:p w14:paraId="416EF746">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（二）结构形式</w:t>
            </w:r>
          </w:p>
          <w:p w14:paraId="603BC42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1.横向结构</w:t>
            </w:r>
          </w:p>
          <w:p w14:paraId="0562449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横向结构包括左右结构、左中右结构。左右结构又分为左右相等和左右不等。左中右结构也分为左中右相等和左中右不等多种情况。</w:t>
            </w:r>
          </w:p>
          <w:p w14:paraId="4EF0B8F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例：即、作、街、仰。</w:t>
            </w:r>
          </w:p>
          <w:p w14:paraId="30D474D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2.纵向结构</w:t>
            </w:r>
          </w:p>
          <w:p w14:paraId="1C3BD45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纵向结构分为上下结构、上中下结构。</w:t>
            </w:r>
          </w:p>
          <w:p w14:paraId="0F58E4C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上下结构</w:t>
            </w:r>
          </w:p>
          <w:p w14:paraId="6D7C148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上下结构有上下相等、上下不等、上宽下窄和上窄下宽等多种情况。</w:t>
            </w:r>
          </w:p>
          <w:p w14:paraId="7705672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例：音、皇、矣、禁。</w:t>
            </w:r>
          </w:p>
          <w:p w14:paraId="0590D60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（2）上中下结构</w:t>
            </w:r>
          </w:p>
          <w:p w14:paraId="4426AAA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上中下结构有上中下相等和上中下不等等多种情况。</w:t>
            </w:r>
          </w:p>
          <w:p w14:paraId="2312B25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例：素、常、暑、崇。</w:t>
            </w:r>
          </w:p>
          <w:p w14:paraId="7BF5813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3.包围结构</w:t>
            </w:r>
          </w:p>
          <w:p w14:paraId="6436616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包围结构的字由外框和被包部分两部分组成。书写时要正确处理好内外关系，做到内外相称、比例协调、重心平衡。外框要写得宽窄合宜、大小适度、收放得体，被包部件要重心稳定、高矮适中、位置得当、内外和谐。</w:t>
            </w:r>
          </w:p>
          <w:p w14:paraId="79E995D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例：序、造、戒、目、巨、同、固、田。</w:t>
            </w:r>
          </w:p>
        </w:tc>
        <w:tc>
          <w:tcPr>
            <w:tcW w:w="2825" w:type="dxa"/>
            <w:gridSpan w:val="2"/>
            <w:noWrap w:val="0"/>
            <w:vAlign w:val="top"/>
          </w:tcPr>
          <w:p w14:paraId="7D8225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52D56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在黑板上书写出各种结构的例字，边讲边书写示范内容：</w:t>
            </w:r>
          </w:p>
          <w:p w14:paraId="602462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例：主、耳、臣、必。</w:t>
            </w:r>
          </w:p>
          <w:p w14:paraId="409C2C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例：凡、夕、方、丈。</w:t>
            </w:r>
          </w:p>
          <w:p w14:paraId="56A0BE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例：即、作、街、仰。</w:t>
            </w:r>
          </w:p>
          <w:p w14:paraId="11D461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例：音、皇、矣、禁。</w:t>
            </w:r>
          </w:p>
          <w:p w14:paraId="0AA60D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例：素、常、暑、崇。</w:t>
            </w:r>
          </w:p>
          <w:p w14:paraId="24F023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例：序、造、戒、目、巨、同、固、田。</w:t>
            </w:r>
          </w:p>
          <w:p w14:paraId="5D6298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B7316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6D61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3555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70901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CA4E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075C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F2E0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090AB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331AE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B6C26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5BC39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A5D9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26B95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AAD75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B1E93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5EA55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5D92C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3C63A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863" w:type="dxa"/>
            <w:noWrap w:val="0"/>
            <w:vAlign w:val="top"/>
          </w:tcPr>
          <w:p w14:paraId="506AA2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4BF2B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6A71E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78591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7004B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认真观察老师示范，体会各种结构的书写原则。</w:t>
            </w:r>
          </w:p>
          <w:p w14:paraId="65A6D1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9059D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42E37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39CF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5A07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A720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DBE78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1E258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DE0CF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E7AE4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EEC7C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CC66B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98D0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认真听讲，讲解完毕后初步例字的书写，如有疑问可以小组合作讨论互帮互助，也可以利用学习平板扫描课本中二维码观看示范视频</w:t>
            </w:r>
          </w:p>
          <w:p w14:paraId="0070A8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0BCC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8164C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7BC7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书写完毕后小组内评选出一个优秀作业进行作业展示。</w:t>
            </w:r>
          </w:p>
        </w:tc>
      </w:tr>
      <w:tr w14:paraId="1BA03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212" w:type="dxa"/>
            <w:noWrap w:val="0"/>
            <w:vAlign w:val="center"/>
          </w:tcPr>
          <w:p w14:paraId="044303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88" w:type="dxa"/>
            <w:gridSpan w:val="5"/>
            <w:noWrap w:val="0"/>
            <w:vAlign w:val="center"/>
          </w:tcPr>
          <w:p w14:paraId="07CAAFA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1.分别不同结构的例字进行练习，能体现出间构原则。</w:t>
            </w:r>
          </w:p>
          <w:p w14:paraId="0CB2DAA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2.完成课后对应配套练习。</w:t>
            </w:r>
          </w:p>
        </w:tc>
      </w:tr>
      <w:tr w14:paraId="151E6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7" w:hRule="atLeast"/>
          <w:jc w:val="center"/>
        </w:trPr>
        <w:tc>
          <w:tcPr>
            <w:tcW w:w="1212" w:type="dxa"/>
            <w:noWrap w:val="0"/>
            <w:vAlign w:val="center"/>
          </w:tcPr>
          <w:p w14:paraId="5542C8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88" w:type="dxa"/>
            <w:gridSpan w:val="5"/>
            <w:noWrap w:val="0"/>
            <w:vAlign w:val="center"/>
          </w:tcPr>
          <w:p w14:paraId="069A771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评价方式采用综合评价：学生自评、学生互评、教师评价和知识考查、竞赛评价等，主要通过以下方面进行评价。</w:t>
            </w:r>
          </w:p>
          <w:p w14:paraId="29E1E6AE">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1.基本知识：材料的收集与整合、交流中的表现和参与度、发展与收获。</w:t>
            </w:r>
          </w:p>
          <w:p w14:paraId="2DF7412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2.基本技能：姿势的准确性、练习过程中的投入程度（情感、态度）、练习作业呈现的效果</w:t>
            </w:r>
          </w:p>
          <w:p w14:paraId="3538E41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3.实践活动：是否能对所学的内容进行想象、表现，对书法知识掌握和判断能力等情况。</w:t>
            </w:r>
          </w:p>
        </w:tc>
      </w:tr>
      <w:tr w14:paraId="46B0D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1212" w:type="dxa"/>
            <w:noWrap w:val="0"/>
            <w:vAlign w:val="center"/>
          </w:tcPr>
          <w:p w14:paraId="4FAD8A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88" w:type="dxa"/>
            <w:gridSpan w:val="5"/>
            <w:noWrap w:val="0"/>
            <w:vAlign w:val="center"/>
          </w:tcPr>
          <w:p w14:paraId="2AB732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B1E8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0" w:hRule="atLeast"/>
          <w:jc w:val="center"/>
        </w:trPr>
        <w:tc>
          <w:tcPr>
            <w:tcW w:w="1212" w:type="dxa"/>
            <w:noWrap w:val="0"/>
            <w:vAlign w:val="center"/>
          </w:tcPr>
          <w:p w14:paraId="4C7AD2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88" w:type="dxa"/>
            <w:gridSpan w:val="5"/>
            <w:noWrap w:val="0"/>
            <w:vAlign w:val="center"/>
          </w:tcPr>
          <w:p w14:paraId="1D575BB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第四章 楷体字的结构训练</w:t>
            </w:r>
          </w:p>
          <w:p w14:paraId="019B55E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4-3 结构练习</w:t>
            </w:r>
          </w:p>
          <w:p w14:paraId="3DB0657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一、结构练习</w:t>
            </w:r>
          </w:p>
          <w:p w14:paraId="451769B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（一）结构原则</w:t>
            </w:r>
          </w:p>
          <w:p w14:paraId="15617F7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笔画匀称</w:t>
            </w:r>
          </w:p>
          <w:p w14:paraId="29BB127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例：主、耳、臣、必。</w:t>
            </w:r>
          </w:p>
          <w:p w14:paraId="0B90EC2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重心平稳</w:t>
            </w:r>
          </w:p>
          <w:p w14:paraId="29D2A06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例：凡、夕、方、丈。</w:t>
            </w:r>
          </w:p>
          <w:p w14:paraId="4503B26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（二）结构形式</w:t>
            </w:r>
          </w:p>
          <w:p w14:paraId="4930448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1.横向结构</w:t>
            </w:r>
          </w:p>
          <w:p w14:paraId="7DEFCAC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例：即、作、街、仰。</w:t>
            </w:r>
          </w:p>
          <w:p w14:paraId="6F98D12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2.纵向结构</w:t>
            </w:r>
          </w:p>
          <w:p w14:paraId="76C072B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上下结构</w:t>
            </w:r>
          </w:p>
          <w:p w14:paraId="23CC8D73">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例：音、皇、矣、禁。</w:t>
            </w:r>
          </w:p>
          <w:p w14:paraId="030BD546">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（2）上中下结构</w:t>
            </w:r>
          </w:p>
          <w:p w14:paraId="6806850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例：素、常、暑、崇。</w:t>
            </w:r>
          </w:p>
          <w:p w14:paraId="7554CF0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3.包围结构</w:t>
            </w:r>
          </w:p>
          <w:p w14:paraId="1C97F43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例：序、造、戒、目、巨、同、固、田。</w:t>
            </w:r>
          </w:p>
          <w:p w14:paraId="7721E2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2E031072">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7" w:name="_Toc3224"/>
      <w:r>
        <w:rPr>
          <w:rFonts w:hint="eastAsia" w:ascii="方正大标宋简体" w:hAnsi="方正大标宋简体" w:eastAsia="方正大标宋简体" w:cs="方正大标宋简体"/>
          <w:b w:val="0"/>
          <w:bCs/>
          <w:color w:val="000000"/>
          <w:sz w:val="32"/>
          <w:szCs w:val="32"/>
          <w:lang w:val="en-US" w:eastAsia="zh-CN"/>
        </w:rPr>
        <w:t>第五章 毛笔行书</w:t>
      </w:r>
    </w:p>
    <w:p w14:paraId="6F60C440">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5-1 行书的用笔特点 &amp; 5-2</w:t>
      </w:r>
      <w:bookmarkEnd w:id="7"/>
      <w:r>
        <w:rPr>
          <w:rFonts w:hint="eastAsia" w:ascii="微软雅黑" w:hAnsi="微软雅黑" w:eastAsia="微软雅黑" w:cs="微软雅黑"/>
          <w:kern w:val="2"/>
          <w:sz w:val="28"/>
          <w:szCs w:val="28"/>
          <w:lang w:val="en-US" w:eastAsia="zh-CN" w:bidi="ar-SA"/>
        </w:rPr>
        <w:t>行书的结体特点</w:t>
      </w:r>
    </w:p>
    <w:tbl>
      <w:tblPr>
        <w:tblStyle w:val="14"/>
        <w:tblW w:w="93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1245"/>
        <w:gridCol w:w="1764"/>
        <w:gridCol w:w="861"/>
        <w:gridCol w:w="1280"/>
        <w:gridCol w:w="742"/>
        <w:gridCol w:w="2222"/>
      </w:tblGrid>
      <w:tr w14:paraId="00477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Align w:val="center"/>
          </w:tcPr>
          <w:p w14:paraId="1ADCE1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870" w:type="dxa"/>
            <w:gridSpan w:val="3"/>
            <w:vAlign w:val="center"/>
          </w:tcPr>
          <w:p w14:paraId="569A3F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80" w:type="dxa"/>
            <w:vAlign w:val="center"/>
          </w:tcPr>
          <w:p w14:paraId="6BF2A7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964" w:type="dxa"/>
            <w:gridSpan w:val="2"/>
            <w:vAlign w:val="center"/>
          </w:tcPr>
          <w:p w14:paraId="3486E8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一、行书的用笔特点</w:t>
            </w:r>
          </w:p>
          <w:p w14:paraId="3DA54F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二、行书的结体特点</w:t>
            </w:r>
          </w:p>
        </w:tc>
      </w:tr>
      <w:tr w14:paraId="3FD48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Align w:val="center"/>
          </w:tcPr>
          <w:p w14:paraId="7CCC2F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870" w:type="dxa"/>
            <w:gridSpan w:val="3"/>
            <w:vAlign w:val="center"/>
          </w:tcPr>
          <w:p w14:paraId="481531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80" w:type="dxa"/>
            <w:vAlign w:val="center"/>
          </w:tcPr>
          <w:p w14:paraId="021109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964" w:type="dxa"/>
            <w:gridSpan w:val="2"/>
            <w:vAlign w:val="center"/>
          </w:tcPr>
          <w:p w14:paraId="2EF530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346CB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Merge w:val="restart"/>
            <w:vAlign w:val="center"/>
          </w:tcPr>
          <w:p w14:paraId="1E4C46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45" w:type="dxa"/>
            <w:vAlign w:val="center"/>
          </w:tcPr>
          <w:p w14:paraId="61C4F9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69" w:type="dxa"/>
            <w:gridSpan w:val="5"/>
            <w:vAlign w:val="center"/>
          </w:tcPr>
          <w:p w14:paraId="6A292A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掌握毛笔行书的用笔特点及结体特点。</w:t>
            </w:r>
          </w:p>
        </w:tc>
      </w:tr>
      <w:tr w14:paraId="6AE3F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38" w:type="dxa"/>
            <w:vMerge w:val="continue"/>
            <w:vAlign w:val="center"/>
          </w:tcPr>
          <w:p w14:paraId="5DEFF2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45" w:type="dxa"/>
            <w:vAlign w:val="center"/>
          </w:tcPr>
          <w:p w14:paraId="18AF82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69" w:type="dxa"/>
            <w:gridSpan w:val="5"/>
            <w:vAlign w:val="center"/>
          </w:tcPr>
          <w:p w14:paraId="464229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能够正确书写毛笔行书；</w:t>
            </w:r>
          </w:p>
          <w:p w14:paraId="01CB45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具备良好的汉字观察与比较能力；</w:t>
            </w:r>
          </w:p>
        </w:tc>
      </w:tr>
      <w:tr w14:paraId="4DF59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Merge w:val="continue"/>
            <w:vAlign w:val="center"/>
          </w:tcPr>
          <w:p w14:paraId="2A062A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45" w:type="dxa"/>
            <w:vAlign w:val="center"/>
          </w:tcPr>
          <w:p w14:paraId="10B4BA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69" w:type="dxa"/>
            <w:gridSpan w:val="5"/>
            <w:vAlign w:val="center"/>
          </w:tcPr>
          <w:p w14:paraId="3C0D8A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培养学生对书法艺术的传承意识、激发学生的爱国之情；</w:t>
            </w:r>
          </w:p>
          <w:p w14:paraId="09C954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领略书法精神文化，陶冶情操，提升学生的人文素养。</w:t>
            </w:r>
          </w:p>
        </w:tc>
      </w:tr>
      <w:tr w14:paraId="598BE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57EAC6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14" w:type="dxa"/>
            <w:gridSpan w:val="6"/>
            <w:vAlign w:val="center"/>
          </w:tcPr>
          <w:p w14:paraId="284C93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毛笔行书的用笔特点及结体特点。</w:t>
            </w:r>
          </w:p>
        </w:tc>
      </w:tr>
      <w:tr w14:paraId="4F85E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43C6C0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14" w:type="dxa"/>
            <w:gridSpan w:val="6"/>
            <w:vAlign w:val="center"/>
          </w:tcPr>
          <w:p w14:paraId="31CE3A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指导学生理解并运用毛笔行书的用笔特点及结体特点。</w:t>
            </w:r>
          </w:p>
        </w:tc>
      </w:tr>
      <w:tr w14:paraId="38CDB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694002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14" w:type="dxa"/>
            <w:gridSpan w:val="6"/>
            <w:vAlign w:val="center"/>
          </w:tcPr>
          <w:p w14:paraId="3F243E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教学模式：问题—探究式</w:t>
            </w:r>
          </w:p>
          <w:p w14:paraId="16D990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教学方法：讲授法、讨论法、练习法</w:t>
            </w:r>
          </w:p>
          <w:p w14:paraId="578722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教学手段：幻灯片、投影仪、多媒体</w:t>
            </w:r>
          </w:p>
          <w:p w14:paraId="55A988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教学工具：教材、作业单、粉笔、黑板等</w:t>
            </w:r>
          </w:p>
          <w:p w14:paraId="703546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信息化运用：教学平台、网络资源、移动学习</w:t>
            </w:r>
          </w:p>
        </w:tc>
      </w:tr>
      <w:tr w14:paraId="497C2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35A49E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14" w:type="dxa"/>
            <w:gridSpan w:val="6"/>
            <w:vAlign w:val="center"/>
          </w:tcPr>
          <w:p w14:paraId="5F1B1C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教材、示例、短视频、图片、课件</w:t>
            </w:r>
          </w:p>
        </w:tc>
      </w:tr>
      <w:tr w14:paraId="70318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352" w:type="dxa"/>
            <w:gridSpan w:val="7"/>
            <w:vAlign w:val="center"/>
          </w:tcPr>
          <w:p w14:paraId="6C2D0D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49C96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1E6CA7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009" w:type="dxa"/>
            <w:gridSpan w:val="2"/>
            <w:vAlign w:val="center"/>
          </w:tcPr>
          <w:p w14:paraId="1C975B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83" w:type="dxa"/>
            <w:gridSpan w:val="3"/>
            <w:vAlign w:val="center"/>
          </w:tcPr>
          <w:p w14:paraId="62F294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222" w:type="dxa"/>
            <w:vAlign w:val="center"/>
          </w:tcPr>
          <w:p w14:paraId="3ED6C2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7ED33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38" w:type="dxa"/>
            <w:vAlign w:val="center"/>
          </w:tcPr>
          <w:p w14:paraId="22FDDE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6E8D7C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009" w:type="dxa"/>
            <w:gridSpan w:val="2"/>
            <w:vAlign w:val="center"/>
          </w:tcPr>
          <w:p w14:paraId="35E470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1E6BF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883" w:type="dxa"/>
            <w:gridSpan w:val="3"/>
            <w:vAlign w:val="center"/>
          </w:tcPr>
          <w:p w14:paraId="3531B2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7728C9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222" w:type="dxa"/>
            <w:vAlign w:val="center"/>
          </w:tcPr>
          <w:p w14:paraId="10FC72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76A096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67B71E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0CDCE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38" w:type="dxa"/>
            <w:vAlign w:val="center"/>
          </w:tcPr>
          <w:p w14:paraId="330F59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009" w:type="dxa"/>
            <w:gridSpan w:val="2"/>
            <w:vAlign w:val="center"/>
          </w:tcPr>
          <w:p w14:paraId="5423A57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83" w:type="dxa"/>
            <w:gridSpan w:val="3"/>
            <w:vAlign w:val="center"/>
          </w:tcPr>
          <w:p w14:paraId="595D32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222" w:type="dxa"/>
            <w:vAlign w:val="center"/>
          </w:tcPr>
          <w:p w14:paraId="7475AA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6B1B5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5" w:hRule="atLeast"/>
          <w:jc w:val="center"/>
        </w:trPr>
        <w:tc>
          <w:tcPr>
            <w:tcW w:w="1238" w:type="dxa"/>
            <w:vAlign w:val="center"/>
          </w:tcPr>
          <w:p w14:paraId="5748A5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讲授新课</w:t>
            </w:r>
          </w:p>
        </w:tc>
        <w:tc>
          <w:tcPr>
            <w:tcW w:w="3009" w:type="dxa"/>
            <w:gridSpan w:val="2"/>
            <w:vAlign w:val="center"/>
          </w:tcPr>
          <w:p w14:paraId="409C60E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一、行书的用笔特点</w:t>
            </w:r>
          </w:p>
          <w:p w14:paraId="3046ACE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省简笔画</w:t>
            </w:r>
          </w:p>
          <w:p w14:paraId="783225D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行书为了书写方便，有时把本来是两笔、三笔的笔画一笔完成。例如安字的行书把点与女字底的撇画连为—体。</w:t>
            </w:r>
          </w:p>
          <w:p w14:paraId="4750098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替代笔画</w:t>
            </w:r>
          </w:p>
          <w:p w14:paraId="7FE7F966">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行书中的替代最常见的是以点画代替其他笔画或结构部件。例如“作”字中两横，行书可用两点连写代替。</w:t>
            </w:r>
          </w:p>
          <w:p w14:paraId="5345A8D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牵丝相连</w:t>
            </w:r>
          </w:p>
          <w:p w14:paraId="6EFECDCE">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行书吸收了草书的特点，在前后不相连的笔画之间，顺势用较细的牵丝相连，使笔画之间顾盼呼应、气韵通畅。例如，“川”字的三竖用牵丝相连，使结构更加严紧，行气更加流畅。</w:t>
            </w:r>
          </w:p>
          <w:p w14:paraId="523718A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变方为圆</w:t>
            </w:r>
          </w:p>
          <w:p w14:paraId="58FF082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行书常常以圆转笔画代替方折笔画，从而增强了字的流动感。例如，“困”字的外框，行书用竖弯和横折弯两笔写成。</w:t>
            </w:r>
          </w:p>
          <w:p w14:paraId="442272D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借鉴草书</w:t>
            </w:r>
          </w:p>
          <w:p w14:paraId="7D29B3F6">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行书有时参照草书的与法，使其更加生动简洁。例如，“以”用两点相连和竖折撇写成。</w:t>
            </w:r>
          </w:p>
          <w:p w14:paraId="58DE019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行书的结体特点</w:t>
            </w:r>
          </w:p>
          <w:p w14:paraId="03C6B0A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重心平稳，欹正相生</w:t>
            </w:r>
          </w:p>
          <w:p w14:paraId="13E2D85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行书不像楷书那样字字平正，而是可欹可正，只要重心平稳就行了。</w:t>
            </w:r>
          </w:p>
          <w:p w14:paraId="5CD723A2">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2.开合伸缩，疏密得宜</w:t>
            </w:r>
          </w:p>
          <w:p w14:paraId="7AAD82AE">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“开合”“疏密”是行书结构中点画与点画之间的布白方法。凡独体字结体难于密，合体字结体难于疏，只有掌握好开合伸缩，结体才会疏密得宜，修短合度。</w:t>
            </w:r>
          </w:p>
          <w:p w14:paraId="69FE3E6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随形变化，同字异构</w:t>
            </w:r>
          </w:p>
          <w:p w14:paraId="650A8E6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行书贵能变通，一是变化笔画，二是变化字形。如王羲之《兰亭序》中共20 个“之”字，开头各异，无一雷同。</w:t>
            </w:r>
          </w:p>
          <w:p w14:paraId="419E265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变而不怪，力求自然</w:t>
            </w:r>
          </w:p>
          <w:p w14:paraId="06CED60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行书结体允许变化，但要合乎情理，不能违背规律，要寓变化于法度之中，力求自然。</w:t>
            </w:r>
          </w:p>
        </w:tc>
        <w:tc>
          <w:tcPr>
            <w:tcW w:w="2883" w:type="dxa"/>
            <w:gridSpan w:val="3"/>
            <w:vAlign w:val="center"/>
          </w:tcPr>
          <w:p w14:paraId="57B433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采用多种方式进行教学</w:t>
            </w:r>
          </w:p>
          <w:p w14:paraId="706A09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方法一：</w:t>
            </w:r>
          </w:p>
          <w:p w14:paraId="2B381F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1.展示范例</w:t>
            </w:r>
          </w:p>
          <w:p w14:paraId="57BF63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方法二：</w:t>
            </w:r>
          </w:p>
          <w:p w14:paraId="48AB53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鼓励并引导学生去发现范例中所运用到的书法结体法，利用随机抽问、抢答等多种方式鼓励学生参与课堂活动，积极发言。</w:t>
            </w:r>
          </w:p>
          <w:p w14:paraId="1EA92D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方法三：</w:t>
            </w:r>
          </w:p>
          <w:p w14:paraId="08BDF8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教师现场演示汉字书写过程，让学生体会书法结体法的应用。</w:t>
            </w:r>
          </w:p>
          <w:p w14:paraId="41F819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222" w:type="dxa"/>
            <w:vAlign w:val="center"/>
          </w:tcPr>
          <w:p w14:paraId="520EA2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1.认真听讲，积极参与课堂活动；</w:t>
            </w:r>
          </w:p>
          <w:p w14:paraId="1DF971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2.认真观察、比较，体会汉字结体法的应用。</w:t>
            </w:r>
          </w:p>
          <w:p w14:paraId="1D7A1E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435C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1238" w:type="dxa"/>
            <w:vAlign w:val="center"/>
          </w:tcPr>
          <w:p w14:paraId="3AF2E6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14" w:type="dxa"/>
            <w:gridSpan w:val="6"/>
            <w:vAlign w:val="center"/>
          </w:tcPr>
          <w:p w14:paraId="4ACAA4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什么是行书？结合例字，说说行书与楷书、草书的区别与联系。</w:t>
            </w:r>
          </w:p>
          <w:p w14:paraId="45D1E8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临写行书名作《黄州寒食帖》中的任何一行。</w:t>
            </w:r>
          </w:p>
        </w:tc>
      </w:tr>
      <w:tr w14:paraId="7E3C6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1238" w:type="dxa"/>
            <w:vAlign w:val="center"/>
          </w:tcPr>
          <w:p w14:paraId="4E4DC6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114" w:type="dxa"/>
            <w:gridSpan w:val="6"/>
            <w:vAlign w:val="center"/>
          </w:tcPr>
          <w:p w14:paraId="660C8E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425B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238" w:type="dxa"/>
            <w:vAlign w:val="center"/>
          </w:tcPr>
          <w:p w14:paraId="59FA4B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14" w:type="dxa"/>
            <w:gridSpan w:val="6"/>
            <w:vAlign w:val="center"/>
          </w:tcPr>
          <w:p w14:paraId="0A9DF2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1586D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5" w:hRule="atLeast"/>
          <w:jc w:val="center"/>
        </w:trPr>
        <w:tc>
          <w:tcPr>
            <w:tcW w:w="1238" w:type="dxa"/>
            <w:vAlign w:val="center"/>
          </w:tcPr>
          <w:p w14:paraId="114D0B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14" w:type="dxa"/>
            <w:gridSpan w:val="6"/>
            <w:vAlign w:val="center"/>
          </w:tcPr>
          <w:p w14:paraId="1C6653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第五章 毛笔行书</w:t>
            </w:r>
          </w:p>
          <w:p w14:paraId="1C1F0A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5-1 行书的用笔特点 &amp; 5-2行书的结体特点</w:t>
            </w:r>
          </w:p>
          <w:p w14:paraId="61B2D1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一、行书的用笔特点</w:t>
            </w:r>
          </w:p>
          <w:p w14:paraId="470564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1.省简笔画</w:t>
            </w:r>
          </w:p>
          <w:p w14:paraId="693201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2.替代笔画</w:t>
            </w:r>
          </w:p>
          <w:p w14:paraId="01C5CE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3.牵丝相连</w:t>
            </w:r>
          </w:p>
          <w:p w14:paraId="2FA51D2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4.变方为圆</w:t>
            </w:r>
          </w:p>
          <w:p w14:paraId="59CBAD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5.借鉴草书</w:t>
            </w:r>
          </w:p>
          <w:p w14:paraId="360214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行书的结体特点</w:t>
            </w:r>
          </w:p>
          <w:p w14:paraId="5ED52A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重心平稳，欹正相生</w:t>
            </w:r>
          </w:p>
          <w:p w14:paraId="2D8EE6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2.开合伸缩，疏密得宜</w:t>
            </w:r>
          </w:p>
          <w:p w14:paraId="113480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随形变化，同字异构</w:t>
            </w:r>
          </w:p>
          <w:p w14:paraId="252A60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变而不怪，力求自然</w:t>
            </w:r>
          </w:p>
        </w:tc>
      </w:tr>
    </w:tbl>
    <w:p w14:paraId="4D4B1AC1">
      <w:pPr>
        <w:rPr>
          <w:rFonts w:hint="eastAsia"/>
          <w:lang w:val="en-US" w:eastAsia="zh-CN"/>
        </w:rPr>
      </w:pPr>
      <w:r>
        <w:rPr>
          <w:rFonts w:hint="eastAsia"/>
          <w:lang w:val="en-US" w:eastAsia="zh-CN"/>
        </w:rPr>
        <w:br w:type="page"/>
      </w:r>
    </w:p>
    <w:p w14:paraId="1076FA98">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第六章 毛笔书法欣赏</w:t>
      </w:r>
    </w:p>
    <w:p w14:paraId="6FA0B807">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6-1书法的艺术魅力&amp; 6-2书法的审美标准&amp;6-3书法欣赏的一般规律</w:t>
      </w:r>
    </w:p>
    <w:tbl>
      <w:tblPr>
        <w:tblStyle w:val="14"/>
        <w:tblW w:w="94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5"/>
        <w:gridCol w:w="1313"/>
        <w:gridCol w:w="1575"/>
        <w:gridCol w:w="1400"/>
        <w:gridCol w:w="1450"/>
        <w:gridCol w:w="2400"/>
      </w:tblGrid>
      <w:tr w14:paraId="73AB9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5" w:type="dxa"/>
            <w:vAlign w:val="center"/>
          </w:tcPr>
          <w:p w14:paraId="72DA0F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288" w:type="dxa"/>
            <w:gridSpan w:val="3"/>
            <w:vAlign w:val="center"/>
          </w:tcPr>
          <w:p w14:paraId="4BD6BB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450" w:type="dxa"/>
            <w:vAlign w:val="center"/>
          </w:tcPr>
          <w:p w14:paraId="242674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400" w:type="dxa"/>
            <w:vAlign w:val="center"/>
          </w:tcPr>
          <w:p w14:paraId="51319D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毛笔书法欣赏</w:t>
            </w:r>
          </w:p>
        </w:tc>
      </w:tr>
      <w:tr w14:paraId="37C98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5" w:type="dxa"/>
            <w:vAlign w:val="center"/>
          </w:tcPr>
          <w:p w14:paraId="199CAF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288" w:type="dxa"/>
            <w:gridSpan w:val="3"/>
            <w:vAlign w:val="center"/>
          </w:tcPr>
          <w:p w14:paraId="07AC01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450" w:type="dxa"/>
            <w:vAlign w:val="center"/>
          </w:tcPr>
          <w:p w14:paraId="0F25FB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400" w:type="dxa"/>
            <w:vAlign w:val="center"/>
          </w:tcPr>
          <w:p w14:paraId="359AAA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职业院校学生</w:t>
            </w:r>
          </w:p>
        </w:tc>
      </w:tr>
      <w:tr w14:paraId="4A29B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5" w:type="dxa"/>
            <w:vMerge w:val="restart"/>
            <w:vAlign w:val="center"/>
          </w:tcPr>
          <w:p w14:paraId="49372F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313" w:type="dxa"/>
            <w:vAlign w:val="center"/>
          </w:tcPr>
          <w:p w14:paraId="72EB3A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25" w:type="dxa"/>
            <w:gridSpan w:val="4"/>
            <w:vAlign w:val="center"/>
          </w:tcPr>
          <w:p w14:paraId="7339B4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掌握毛笔书法欣赏的审美特征及审美规律。</w:t>
            </w:r>
          </w:p>
        </w:tc>
      </w:tr>
      <w:tr w14:paraId="56E20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5" w:type="dxa"/>
            <w:vMerge w:val="continue"/>
            <w:vAlign w:val="center"/>
          </w:tcPr>
          <w:p w14:paraId="672AF1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13" w:type="dxa"/>
            <w:vAlign w:val="center"/>
          </w:tcPr>
          <w:p w14:paraId="0CDC9E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25" w:type="dxa"/>
            <w:gridSpan w:val="4"/>
            <w:vAlign w:val="center"/>
          </w:tcPr>
          <w:p w14:paraId="328714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能够学会欣赏毛笔书法。</w:t>
            </w:r>
          </w:p>
        </w:tc>
      </w:tr>
      <w:tr w14:paraId="59B4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jc w:val="center"/>
        </w:trPr>
        <w:tc>
          <w:tcPr>
            <w:tcW w:w="1325" w:type="dxa"/>
            <w:vMerge w:val="continue"/>
            <w:vAlign w:val="center"/>
          </w:tcPr>
          <w:p w14:paraId="23E987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13" w:type="dxa"/>
            <w:vAlign w:val="center"/>
          </w:tcPr>
          <w:p w14:paraId="2C0B78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25" w:type="dxa"/>
            <w:gridSpan w:val="4"/>
            <w:vAlign w:val="center"/>
          </w:tcPr>
          <w:p w14:paraId="18B017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培养学生严谨细致、精益求精的治学态度；</w:t>
            </w:r>
          </w:p>
          <w:p w14:paraId="3A6B7E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培养学生对书法艺术的传承意识；</w:t>
            </w:r>
          </w:p>
        </w:tc>
      </w:tr>
      <w:tr w14:paraId="48C07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1325" w:type="dxa"/>
            <w:vAlign w:val="center"/>
          </w:tcPr>
          <w:p w14:paraId="211C10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38" w:type="dxa"/>
            <w:gridSpan w:val="5"/>
            <w:vAlign w:val="center"/>
          </w:tcPr>
          <w:p w14:paraId="2FA04C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书法欣赏的一般规律</w:t>
            </w:r>
          </w:p>
        </w:tc>
      </w:tr>
      <w:tr w14:paraId="17FFE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1325" w:type="dxa"/>
            <w:vAlign w:val="center"/>
          </w:tcPr>
          <w:p w14:paraId="5D1001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38" w:type="dxa"/>
            <w:gridSpan w:val="5"/>
            <w:vAlign w:val="center"/>
          </w:tcPr>
          <w:p w14:paraId="54B9E8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书法欣赏的一般规律</w:t>
            </w:r>
          </w:p>
        </w:tc>
      </w:tr>
      <w:tr w14:paraId="6931D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1325" w:type="dxa"/>
            <w:vAlign w:val="center"/>
          </w:tcPr>
          <w:p w14:paraId="5D79CD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38" w:type="dxa"/>
            <w:gridSpan w:val="5"/>
            <w:vAlign w:val="center"/>
          </w:tcPr>
          <w:p w14:paraId="14B789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教学模式：示范—模仿式</w:t>
            </w:r>
          </w:p>
          <w:p w14:paraId="04C108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教学方法：讲授法、演示法、练习法</w:t>
            </w:r>
          </w:p>
          <w:p w14:paraId="785F8E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教学手段：幻灯片、投影仪、多媒体</w:t>
            </w:r>
          </w:p>
          <w:p w14:paraId="416154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教学工具：教材、作业单、粉笔、黑板等</w:t>
            </w:r>
          </w:p>
          <w:p w14:paraId="144C9E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信息化运用：在线学习平台、电子白板、网络资源</w:t>
            </w:r>
          </w:p>
        </w:tc>
      </w:tr>
      <w:tr w14:paraId="01037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325" w:type="dxa"/>
            <w:vAlign w:val="center"/>
          </w:tcPr>
          <w:p w14:paraId="0CC6C9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38" w:type="dxa"/>
            <w:gridSpan w:val="5"/>
            <w:vAlign w:val="center"/>
          </w:tcPr>
          <w:p w14:paraId="481932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教材、示例、短视频、图片、课件</w:t>
            </w:r>
          </w:p>
        </w:tc>
      </w:tr>
      <w:tr w14:paraId="45AF8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9463" w:type="dxa"/>
            <w:gridSpan w:val="6"/>
            <w:vAlign w:val="center"/>
          </w:tcPr>
          <w:p w14:paraId="24007A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21646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1325" w:type="dxa"/>
            <w:vAlign w:val="center"/>
          </w:tcPr>
          <w:p w14:paraId="45075B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888" w:type="dxa"/>
            <w:gridSpan w:val="2"/>
            <w:vAlign w:val="center"/>
          </w:tcPr>
          <w:p w14:paraId="73E5AF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50" w:type="dxa"/>
            <w:gridSpan w:val="2"/>
            <w:vAlign w:val="center"/>
          </w:tcPr>
          <w:p w14:paraId="24E0E4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00" w:type="dxa"/>
            <w:vAlign w:val="center"/>
          </w:tcPr>
          <w:p w14:paraId="2C1548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A4F9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5" w:type="dxa"/>
            <w:vAlign w:val="center"/>
          </w:tcPr>
          <w:p w14:paraId="2C7CB3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2BC9CF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2888" w:type="dxa"/>
            <w:gridSpan w:val="2"/>
            <w:vAlign w:val="center"/>
          </w:tcPr>
          <w:p w14:paraId="31462E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850" w:type="dxa"/>
            <w:gridSpan w:val="2"/>
            <w:vAlign w:val="center"/>
          </w:tcPr>
          <w:p w14:paraId="1543E7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42F7C0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400" w:type="dxa"/>
            <w:vAlign w:val="center"/>
          </w:tcPr>
          <w:p w14:paraId="0223D5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41F6C3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2DEC1F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5C157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325" w:type="dxa"/>
            <w:vAlign w:val="center"/>
          </w:tcPr>
          <w:p w14:paraId="75E8E3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888" w:type="dxa"/>
            <w:gridSpan w:val="2"/>
            <w:vAlign w:val="center"/>
          </w:tcPr>
          <w:p w14:paraId="3247E4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50" w:type="dxa"/>
            <w:gridSpan w:val="2"/>
            <w:vAlign w:val="center"/>
          </w:tcPr>
          <w:p w14:paraId="4E12B0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00" w:type="dxa"/>
            <w:vAlign w:val="center"/>
          </w:tcPr>
          <w:p w14:paraId="34A2AC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656B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0" w:hRule="atLeast"/>
          <w:jc w:val="center"/>
        </w:trPr>
        <w:tc>
          <w:tcPr>
            <w:tcW w:w="1325" w:type="dxa"/>
            <w:vAlign w:val="center"/>
          </w:tcPr>
          <w:p w14:paraId="2B736C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新授</w:t>
            </w:r>
          </w:p>
        </w:tc>
        <w:tc>
          <w:tcPr>
            <w:tcW w:w="2888" w:type="dxa"/>
            <w:gridSpan w:val="2"/>
            <w:vAlign w:val="center"/>
          </w:tcPr>
          <w:p w14:paraId="12B3FF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书法的艺术魅力</w:t>
            </w:r>
          </w:p>
          <w:p w14:paraId="3FF45E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（一）书法的审美价值</w:t>
            </w:r>
          </w:p>
          <w:p w14:paraId="7730F7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书法的审美特征</w:t>
            </w:r>
          </w:p>
          <w:p w14:paraId="790D57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二、书法的审美标准</w:t>
            </w:r>
          </w:p>
          <w:p w14:paraId="1337BF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（一）点画的线条美</w:t>
            </w:r>
          </w:p>
          <w:p w14:paraId="36F67E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（二）结构的造型美</w:t>
            </w:r>
          </w:p>
          <w:p w14:paraId="0799D5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（三）章法的整体美</w:t>
            </w:r>
          </w:p>
          <w:p w14:paraId="62F9F8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（四）全幅的风格美</w:t>
            </w:r>
          </w:p>
          <w:p w14:paraId="2C623C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三、书法欣赏的一般规律</w:t>
            </w:r>
          </w:p>
        </w:tc>
        <w:tc>
          <w:tcPr>
            <w:tcW w:w="2850" w:type="dxa"/>
            <w:gridSpan w:val="2"/>
            <w:vAlign w:val="center"/>
          </w:tcPr>
          <w:p w14:paraId="1DB2E5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通过多媒体展示多件优秀毛笔作品供学生一边学一边欣赏，提高学生毛笔欣赏的能力。</w:t>
            </w:r>
          </w:p>
        </w:tc>
        <w:tc>
          <w:tcPr>
            <w:tcW w:w="2400" w:type="dxa"/>
            <w:vAlign w:val="center"/>
          </w:tcPr>
          <w:p w14:paraId="7DFA1F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w:t>
            </w:r>
          </w:p>
          <w:p w14:paraId="174CE1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2.仔细观察，并尝试书写</w:t>
            </w:r>
          </w:p>
          <w:p w14:paraId="75339F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3.自评及互评</w:t>
            </w:r>
          </w:p>
        </w:tc>
      </w:tr>
      <w:tr w14:paraId="528D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25" w:type="dxa"/>
            <w:vAlign w:val="center"/>
          </w:tcPr>
          <w:p w14:paraId="45F3D0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38" w:type="dxa"/>
            <w:gridSpan w:val="5"/>
            <w:vAlign w:val="center"/>
          </w:tcPr>
          <w:p w14:paraId="059A7D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欣赏多幅名家毛笔作品，初步运用毛笔审美特征。</w:t>
            </w:r>
          </w:p>
        </w:tc>
      </w:tr>
      <w:tr w14:paraId="252AA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25" w:type="dxa"/>
            <w:vAlign w:val="center"/>
          </w:tcPr>
          <w:p w14:paraId="44C3A0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138" w:type="dxa"/>
            <w:gridSpan w:val="5"/>
            <w:vAlign w:val="center"/>
          </w:tcPr>
          <w:p w14:paraId="725B8C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0C56D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25" w:type="dxa"/>
            <w:vAlign w:val="center"/>
          </w:tcPr>
          <w:p w14:paraId="7326218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38" w:type="dxa"/>
            <w:gridSpan w:val="5"/>
            <w:vAlign w:val="center"/>
          </w:tcPr>
          <w:p w14:paraId="06EFB0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6921D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2" w:hRule="atLeast"/>
          <w:jc w:val="center"/>
        </w:trPr>
        <w:tc>
          <w:tcPr>
            <w:tcW w:w="1325" w:type="dxa"/>
            <w:vAlign w:val="center"/>
          </w:tcPr>
          <w:p w14:paraId="56FB6A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38" w:type="dxa"/>
            <w:gridSpan w:val="5"/>
            <w:vAlign w:val="center"/>
          </w:tcPr>
          <w:p w14:paraId="20B00C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第六章 毛笔书法欣赏</w:t>
            </w:r>
          </w:p>
          <w:p w14:paraId="17BD13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6-1书法的艺术魅力&amp; 6-2书法的审美标准&amp;6-3书法欣赏的一般规律</w:t>
            </w:r>
          </w:p>
          <w:p w14:paraId="3829AF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书法的艺术魅力</w:t>
            </w:r>
          </w:p>
          <w:p w14:paraId="6039AF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（一）书法的审美价值</w:t>
            </w:r>
          </w:p>
          <w:p w14:paraId="6480A9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书法的审美特征</w:t>
            </w:r>
          </w:p>
          <w:p w14:paraId="501B78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二、书法的审美标准</w:t>
            </w:r>
          </w:p>
          <w:p w14:paraId="5F91E8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（一）点画的线条美</w:t>
            </w:r>
          </w:p>
          <w:p w14:paraId="1ADF79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（二）结构的造型美</w:t>
            </w:r>
          </w:p>
          <w:p w14:paraId="1B1704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（三）章法的整体美</w:t>
            </w:r>
          </w:p>
          <w:p w14:paraId="60ACCD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（四）全幅的风格美</w:t>
            </w:r>
          </w:p>
          <w:p w14:paraId="679ABA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三、书法欣赏的一般规律</w:t>
            </w:r>
          </w:p>
        </w:tc>
      </w:tr>
    </w:tbl>
    <w:p w14:paraId="62F6E73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sectPr>
          <w:headerReference r:id="rId8" w:type="default"/>
          <w:footerReference r:id="rId9" w:type="default"/>
          <w:pgSz w:w="11906" w:h="16838"/>
          <w:pgMar w:top="1417" w:right="1134" w:bottom="1417" w:left="1134" w:header="851" w:footer="992" w:gutter="0"/>
          <w:pgNumType w:fmt="decimal" w:start="1"/>
          <w:cols w:space="0" w:num="1"/>
          <w:rtlGutter w:val="0"/>
          <w:docGrid w:type="lines" w:linePitch="389" w:charSpace="0"/>
        </w:sectPr>
      </w:pPr>
      <w:bookmarkStart w:id="8" w:name="_Toc21531"/>
    </w:p>
    <w:p w14:paraId="1AF14746">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sectPr>
          <w:type w:val="continuous"/>
          <w:pgSz w:w="11906" w:h="16838"/>
          <w:pgMar w:top="1417" w:right="1134" w:bottom="1417" w:left="1134" w:header="851" w:footer="992" w:gutter="0"/>
          <w:pgNumType w:fmt="decimal" w:start="1"/>
          <w:cols w:space="0" w:num="1"/>
          <w:rtlGutter w:val="0"/>
          <w:docGrid w:type="lines" w:linePitch="389" w:charSpace="0"/>
        </w:sectPr>
      </w:pPr>
    </w:p>
    <w:p w14:paraId="451EAFDC">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第七章  钢笔字书写训练基础知识</w:t>
      </w:r>
      <w:bookmarkEnd w:id="8"/>
    </w:p>
    <w:p w14:paraId="55015DF5">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lang w:val="en-US" w:eastAsia="zh-CN"/>
        </w:rPr>
      </w:pPr>
      <w:r>
        <w:rPr>
          <w:rFonts w:hint="eastAsia" w:ascii="微软雅黑" w:hAnsi="微软雅黑" w:eastAsia="微软雅黑" w:cs="微软雅黑"/>
          <w:kern w:val="2"/>
          <w:sz w:val="28"/>
          <w:szCs w:val="28"/>
          <w:lang w:val="en-US" w:eastAsia="zh-CN" w:bidi="ar-SA"/>
        </w:rPr>
        <w:t>7-1钢笔字的书写工具 &amp;7-2钢笔字的姿势 &amp;7-3钢笔的执笔方法</w:t>
      </w:r>
    </w:p>
    <w:tbl>
      <w:tblPr>
        <w:tblStyle w:val="14"/>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
        <w:gridCol w:w="1185"/>
        <w:gridCol w:w="214"/>
        <w:gridCol w:w="1176"/>
        <w:gridCol w:w="1688"/>
        <w:gridCol w:w="1562"/>
        <w:gridCol w:w="1200"/>
        <w:gridCol w:w="2186"/>
        <w:gridCol w:w="214"/>
      </w:tblGrid>
      <w:tr w14:paraId="3829B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78" w:hRule="atLeast"/>
          <w:jc w:val="center"/>
        </w:trPr>
        <w:tc>
          <w:tcPr>
            <w:tcW w:w="1399" w:type="dxa"/>
            <w:gridSpan w:val="2"/>
            <w:vAlign w:val="center"/>
          </w:tcPr>
          <w:p w14:paraId="5DE02B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426" w:type="dxa"/>
            <w:gridSpan w:val="3"/>
            <w:vAlign w:val="center"/>
          </w:tcPr>
          <w:p w14:paraId="660E8F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00" w:type="dxa"/>
            <w:vAlign w:val="center"/>
          </w:tcPr>
          <w:p w14:paraId="24D347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400" w:type="dxa"/>
            <w:gridSpan w:val="2"/>
            <w:vAlign w:val="center"/>
          </w:tcPr>
          <w:p w14:paraId="5BBFEB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钢笔字书写训练基础知识</w:t>
            </w:r>
          </w:p>
        </w:tc>
      </w:tr>
      <w:tr w14:paraId="7B0EC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78" w:hRule="atLeast"/>
          <w:jc w:val="center"/>
        </w:trPr>
        <w:tc>
          <w:tcPr>
            <w:tcW w:w="1399" w:type="dxa"/>
            <w:gridSpan w:val="2"/>
            <w:vAlign w:val="center"/>
          </w:tcPr>
          <w:p w14:paraId="5C4E4C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426" w:type="dxa"/>
            <w:gridSpan w:val="3"/>
            <w:vAlign w:val="center"/>
          </w:tcPr>
          <w:p w14:paraId="37C32E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00" w:type="dxa"/>
            <w:vAlign w:val="center"/>
          </w:tcPr>
          <w:p w14:paraId="66C29D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400" w:type="dxa"/>
            <w:gridSpan w:val="2"/>
            <w:vAlign w:val="center"/>
          </w:tcPr>
          <w:p w14:paraId="31666D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职业院校学生</w:t>
            </w:r>
          </w:p>
        </w:tc>
      </w:tr>
      <w:tr w14:paraId="10D4F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78" w:hRule="atLeast"/>
          <w:jc w:val="center"/>
        </w:trPr>
        <w:tc>
          <w:tcPr>
            <w:tcW w:w="1399" w:type="dxa"/>
            <w:gridSpan w:val="2"/>
            <w:vMerge w:val="restart"/>
            <w:vAlign w:val="center"/>
          </w:tcPr>
          <w:p w14:paraId="28229F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176" w:type="dxa"/>
            <w:vAlign w:val="center"/>
          </w:tcPr>
          <w:p w14:paraId="29041F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50" w:type="dxa"/>
            <w:gridSpan w:val="5"/>
            <w:vAlign w:val="center"/>
          </w:tcPr>
          <w:p w14:paraId="779E9C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掌握钢笔字书写训练基础知识.</w:t>
            </w:r>
          </w:p>
        </w:tc>
      </w:tr>
      <w:tr w14:paraId="24FA3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78" w:hRule="atLeast"/>
          <w:jc w:val="center"/>
        </w:trPr>
        <w:tc>
          <w:tcPr>
            <w:tcW w:w="1399" w:type="dxa"/>
            <w:gridSpan w:val="2"/>
            <w:vMerge w:val="continue"/>
            <w:vAlign w:val="center"/>
          </w:tcPr>
          <w:p w14:paraId="117CE4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176" w:type="dxa"/>
            <w:vAlign w:val="center"/>
          </w:tcPr>
          <w:p w14:paraId="1E15EF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50" w:type="dxa"/>
            <w:gridSpan w:val="5"/>
            <w:vAlign w:val="center"/>
          </w:tcPr>
          <w:p w14:paraId="6E1342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能够正确地运用钢笔字书写训练基础知识</w:t>
            </w:r>
          </w:p>
        </w:tc>
      </w:tr>
      <w:tr w14:paraId="4AFDA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Merge w:val="continue"/>
            <w:vAlign w:val="center"/>
          </w:tcPr>
          <w:p w14:paraId="5542CE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176" w:type="dxa"/>
            <w:vAlign w:val="center"/>
          </w:tcPr>
          <w:p w14:paraId="6864CB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50" w:type="dxa"/>
            <w:gridSpan w:val="5"/>
            <w:vAlign w:val="center"/>
          </w:tcPr>
          <w:p w14:paraId="5346BE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培养学生严谨细致、精益求精的治学态度；</w:t>
            </w:r>
          </w:p>
          <w:p w14:paraId="6B74E3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领略书法精神文化，陶冶情操，提升学生的人文素养；</w:t>
            </w:r>
          </w:p>
        </w:tc>
      </w:tr>
      <w:tr w14:paraId="10D8E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5B53F2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026" w:type="dxa"/>
            <w:gridSpan w:val="6"/>
            <w:vAlign w:val="center"/>
          </w:tcPr>
          <w:p w14:paraId="7FAC9B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钢笔字的姿势、钢笔的执笔方法。</w:t>
            </w:r>
          </w:p>
        </w:tc>
      </w:tr>
      <w:tr w14:paraId="6794F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530003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026" w:type="dxa"/>
            <w:gridSpan w:val="6"/>
            <w:vAlign w:val="center"/>
          </w:tcPr>
          <w:p w14:paraId="29DA68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钢笔字的姿势、钢笔的执笔方法。</w:t>
            </w:r>
          </w:p>
        </w:tc>
      </w:tr>
      <w:tr w14:paraId="3B892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4FABB3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026" w:type="dxa"/>
            <w:gridSpan w:val="6"/>
            <w:vAlign w:val="center"/>
          </w:tcPr>
          <w:p w14:paraId="7EE8F7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教学模式：示范—模仿式或自主学习式</w:t>
            </w:r>
          </w:p>
          <w:p w14:paraId="449460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教学方法：讲授法、演示法、练习法</w:t>
            </w:r>
          </w:p>
          <w:p w14:paraId="4FA95E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教学手段：幻灯片、投影仪、多媒体、思维导图</w:t>
            </w:r>
          </w:p>
          <w:p w14:paraId="1607B0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教学工具：教材、作业单、粉笔、黑板等</w:t>
            </w:r>
          </w:p>
          <w:p w14:paraId="39DAB9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信息化运用：在线学习平台、网络资源、移动学习</w:t>
            </w:r>
          </w:p>
        </w:tc>
      </w:tr>
      <w:tr w14:paraId="0F63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292E1D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026" w:type="dxa"/>
            <w:gridSpan w:val="6"/>
            <w:vAlign w:val="center"/>
          </w:tcPr>
          <w:p w14:paraId="1165D0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教材、示例、短视频、图片、课件</w:t>
            </w:r>
          </w:p>
        </w:tc>
      </w:tr>
      <w:tr w14:paraId="39D8E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9425" w:type="dxa"/>
            <w:gridSpan w:val="8"/>
            <w:vAlign w:val="center"/>
          </w:tcPr>
          <w:p w14:paraId="45C87A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13988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69FDDB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864" w:type="dxa"/>
            <w:gridSpan w:val="2"/>
            <w:vAlign w:val="center"/>
          </w:tcPr>
          <w:p w14:paraId="3C4506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62" w:type="dxa"/>
            <w:gridSpan w:val="2"/>
            <w:vAlign w:val="center"/>
          </w:tcPr>
          <w:p w14:paraId="5780B0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00" w:type="dxa"/>
            <w:gridSpan w:val="2"/>
            <w:vAlign w:val="center"/>
          </w:tcPr>
          <w:p w14:paraId="23EB5A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849A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94" w:hRule="atLeast"/>
          <w:jc w:val="center"/>
        </w:trPr>
        <w:tc>
          <w:tcPr>
            <w:tcW w:w="1399" w:type="dxa"/>
            <w:gridSpan w:val="2"/>
            <w:vAlign w:val="center"/>
          </w:tcPr>
          <w:p w14:paraId="649532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46E7F2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2864" w:type="dxa"/>
            <w:gridSpan w:val="2"/>
            <w:vAlign w:val="center"/>
          </w:tcPr>
          <w:p w14:paraId="15C77F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D5C9C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p w14:paraId="4D2193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DC9F2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621A0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762" w:type="dxa"/>
            <w:gridSpan w:val="2"/>
            <w:vAlign w:val="center"/>
          </w:tcPr>
          <w:p w14:paraId="2BB97E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5C85D6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400" w:type="dxa"/>
            <w:gridSpan w:val="2"/>
            <w:vAlign w:val="center"/>
          </w:tcPr>
          <w:p w14:paraId="3358B6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2B6310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59C336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0AC4E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669" w:hRule="atLeast"/>
          <w:jc w:val="center"/>
        </w:trPr>
        <w:tc>
          <w:tcPr>
            <w:tcW w:w="1399" w:type="dxa"/>
            <w:gridSpan w:val="2"/>
            <w:vAlign w:val="center"/>
          </w:tcPr>
          <w:p w14:paraId="0CA219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2864" w:type="dxa"/>
            <w:gridSpan w:val="2"/>
            <w:vAlign w:val="center"/>
          </w:tcPr>
          <w:p w14:paraId="70D752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62" w:type="dxa"/>
            <w:gridSpan w:val="2"/>
            <w:vAlign w:val="center"/>
          </w:tcPr>
          <w:p w14:paraId="525D39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00" w:type="dxa"/>
            <w:gridSpan w:val="2"/>
            <w:vAlign w:val="center"/>
          </w:tcPr>
          <w:p w14:paraId="3C3F93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FBB5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14" w:type="dxa"/>
          <w:trHeight w:val="3390" w:hRule="atLeast"/>
          <w:jc w:val="center"/>
        </w:trPr>
        <w:tc>
          <w:tcPr>
            <w:tcW w:w="1399" w:type="dxa"/>
            <w:gridSpan w:val="2"/>
            <w:vAlign w:val="center"/>
          </w:tcPr>
          <w:p w14:paraId="5E8F1A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2864" w:type="dxa"/>
            <w:gridSpan w:val="2"/>
            <w:vAlign w:val="center"/>
          </w:tcPr>
          <w:p w14:paraId="067FC65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一、钢笔字的书写工具</w:t>
            </w:r>
          </w:p>
          <w:p w14:paraId="1D57679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钢笔字的书写工具有钢笔、墨水和纸。</w:t>
            </w:r>
          </w:p>
          <w:p w14:paraId="7DCA109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w:t>
            </w:r>
          </w:p>
          <w:p w14:paraId="47FC8AA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钢笔分自来水笔、蘸水笔和美工笔三大类。</w:t>
            </w:r>
          </w:p>
          <w:p w14:paraId="2FDA7DBC">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（二）墨水</w:t>
            </w:r>
          </w:p>
          <w:p w14:paraId="25F9156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钢笔使用的墨水种类较多，包括：</w:t>
            </w:r>
          </w:p>
          <w:p w14:paraId="6234B5C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（1）蓝黑墨水。</w:t>
            </w:r>
          </w:p>
          <w:p w14:paraId="6538D188">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（2）碳素墨水。</w:t>
            </w:r>
          </w:p>
          <w:p w14:paraId="70B2387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（三）纸</w:t>
            </w:r>
          </w:p>
          <w:p w14:paraId="58D627D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三、钢笔字的姿势</w:t>
            </w:r>
          </w:p>
          <w:p w14:paraId="7188989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正确的写字姿势是：上身坐正，两肩齐平；头正，稍向前倾；背直，胸挺起，胸口离桌沿一拳左右；两脚平放在地上与肩同宽；左右两臂平放在桌面上，左手按纸，右手执笔。眼睛与纸面的距离应保持在一尺左右</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3DBD44A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二、钢笔的执笔方法</w:t>
            </w:r>
          </w:p>
          <w:p w14:paraId="24D6EFD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正确的执笔方法为三指执笔法。具体要求是：右手执笔，大拇指、食指、中指分别从三个方向捏住离笔尖3 厘米左右的笔杆下端。食指稍前，大拇指稍后，中指在内侧抵住笔杆，无名指和小指依次自然地放在中指的下方并向手心弯曲。笔杆上端斜靠在食指的最高骨处，笔杆和纸面呈50°左右。</w:t>
            </w:r>
          </w:p>
          <w:p w14:paraId="763C7C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c>
          <w:tcPr>
            <w:tcW w:w="2762" w:type="dxa"/>
            <w:gridSpan w:val="2"/>
            <w:vAlign w:val="center"/>
          </w:tcPr>
          <w:p w14:paraId="2B5EB3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通过示范讲解，让学生边看边模仿，掌握正确的钢笔字书写姿势与执笔方法。</w:t>
            </w:r>
          </w:p>
        </w:tc>
        <w:tc>
          <w:tcPr>
            <w:tcW w:w="2400" w:type="dxa"/>
            <w:gridSpan w:val="2"/>
            <w:vAlign w:val="center"/>
          </w:tcPr>
          <w:p w14:paraId="17F553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w:t>
            </w:r>
          </w:p>
          <w:p w14:paraId="4F61DA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2.仔细观察，并尝试书写</w:t>
            </w:r>
          </w:p>
          <w:p w14:paraId="6E2D9D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3.自评及互评</w:t>
            </w:r>
          </w:p>
        </w:tc>
      </w:tr>
      <w:tr w14:paraId="3064F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14" w:type="dxa"/>
          <w:trHeight w:val="760" w:hRule="atLeast"/>
          <w:jc w:val="center"/>
        </w:trPr>
        <w:tc>
          <w:tcPr>
            <w:tcW w:w="1399" w:type="dxa"/>
            <w:gridSpan w:val="2"/>
            <w:vAlign w:val="center"/>
          </w:tcPr>
          <w:p w14:paraId="365BA9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026" w:type="dxa"/>
            <w:gridSpan w:val="6"/>
            <w:vAlign w:val="center"/>
          </w:tcPr>
          <w:p w14:paraId="3DB8B3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完成书本配套练习。</w:t>
            </w:r>
          </w:p>
        </w:tc>
      </w:tr>
      <w:tr w14:paraId="0647A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14" w:type="dxa"/>
          <w:trHeight w:val="760" w:hRule="atLeast"/>
          <w:jc w:val="center"/>
        </w:trPr>
        <w:tc>
          <w:tcPr>
            <w:tcW w:w="1399" w:type="dxa"/>
            <w:gridSpan w:val="2"/>
            <w:vAlign w:val="center"/>
          </w:tcPr>
          <w:p w14:paraId="38C2A5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026" w:type="dxa"/>
            <w:gridSpan w:val="6"/>
            <w:vAlign w:val="center"/>
          </w:tcPr>
          <w:p w14:paraId="382C73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7C206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14" w:type="dxa"/>
          <w:trHeight w:val="760" w:hRule="atLeast"/>
          <w:jc w:val="center"/>
        </w:trPr>
        <w:tc>
          <w:tcPr>
            <w:tcW w:w="1399" w:type="dxa"/>
            <w:gridSpan w:val="2"/>
            <w:vAlign w:val="center"/>
          </w:tcPr>
          <w:p w14:paraId="75755D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026" w:type="dxa"/>
            <w:gridSpan w:val="6"/>
            <w:vAlign w:val="center"/>
          </w:tcPr>
          <w:p w14:paraId="7BECAC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361EE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14" w:type="dxa"/>
          <w:trHeight w:val="5525" w:hRule="atLeast"/>
          <w:jc w:val="center"/>
        </w:trPr>
        <w:tc>
          <w:tcPr>
            <w:tcW w:w="1399" w:type="dxa"/>
            <w:gridSpan w:val="2"/>
            <w:vAlign w:val="center"/>
          </w:tcPr>
          <w:p w14:paraId="1F8F6D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026" w:type="dxa"/>
            <w:gridSpan w:val="6"/>
            <w:vAlign w:val="center"/>
          </w:tcPr>
          <w:p w14:paraId="04D5B1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第七章 钢笔字书写训练基础知识</w:t>
            </w:r>
          </w:p>
          <w:p w14:paraId="050B778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7-1钢笔字的书写工具 &amp;7-2钢笔字的姿势 &amp;7-3钢笔的执笔方法</w:t>
            </w:r>
          </w:p>
          <w:p w14:paraId="43F858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一、钢笔字的书写工具</w:t>
            </w:r>
          </w:p>
          <w:p w14:paraId="579343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钢笔字的书写工具有钢笔、墨水和纸。</w:t>
            </w:r>
          </w:p>
          <w:p w14:paraId="56F857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w:t>
            </w:r>
          </w:p>
          <w:p w14:paraId="0170C3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钢笔分自来水笔、蘸水笔和美工笔三大类。</w:t>
            </w:r>
          </w:p>
          <w:p w14:paraId="65BCEA7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（二）墨水</w:t>
            </w:r>
          </w:p>
          <w:p w14:paraId="57F658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钢笔使用的墨水种类较多，包括：</w:t>
            </w:r>
          </w:p>
          <w:p w14:paraId="176630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（1）蓝黑墨水。</w:t>
            </w:r>
          </w:p>
          <w:p w14:paraId="74F5E4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（2）碳素墨水。</w:t>
            </w:r>
          </w:p>
          <w:p w14:paraId="430095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（三）纸</w:t>
            </w:r>
          </w:p>
          <w:p w14:paraId="626961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二、钢笔字的姿势</w:t>
            </w:r>
          </w:p>
          <w:p w14:paraId="2D014C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正确的写字姿势是：上身坐正，两肩齐平；头正，稍向前倾；背直，胸挺起，胸口离桌沿一拳左右；两脚平放在地上与肩同宽；左右两臂平放在桌面上，左手按纸，右手执笔。眼睛与纸面的距离应保持在一尺左右</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6986E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三、钢笔的执笔方法</w:t>
            </w:r>
          </w:p>
          <w:p w14:paraId="2EA33A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正确的执笔方法为三指执笔法。具体要求是：右手执笔，大拇指、食指、中指分别从三个方向捏住离笔尖3 厘米左右的笔杆下端。食指稍前，大拇指稍后，中指在内侧抵住笔杆，无名指和小指依次自然地放在中指的下方并向手心弯曲。笔杆上端斜靠在食指的最高骨处，笔杆和纸面呈50°左右。</w:t>
            </w:r>
          </w:p>
          <w:p w14:paraId="577F2E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00DBCC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B299D40">
      <w:pPr>
        <w:rPr>
          <w:rFonts w:hint="eastAsia" w:ascii="方正仿宋_GB18030" w:hAnsi="方正仿宋_GB18030" w:eastAsia="方正仿宋_GB18030" w:cs="方正仿宋_GB18030"/>
          <w:kern w:val="2"/>
          <w:sz w:val="24"/>
          <w:szCs w:val="24"/>
          <w:shd w:val="clear" w:color="auto" w:fill="auto"/>
          <w:lang w:val="en-US" w:eastAsia="zh-CN" w:bidi="ar-SA"/>
        </w:rPr>
      </w:pPr>
    </w:p>
    <w:p w14:paraId="4A76CE03">
      <w:pPr>
        <w:rPr>
          <w:rFonts w:hint="eastAsia" w:ascii="方正仿宋_GB18030" w:hAnsi="方正仿宋_GB18030" w:eastAsia="方正仿宋_GB18030" w:cs="方正仿宋_GB18030"/>
          <w:kern w:val="2"/>
          <w:sz w:val="24"/>
          <w:szCs w:val="24"/>
          <w:shd w:val="clear" w:color="auto" w:fill="auto"/>
          <w:lang w:val="en-US" w:eastAsia="zh-CN" w:bidi="ar-SA"/>
        </w:rPr>
      </w:pPr>
    </w:p>
    <w:p w14:paraId="1A6EACB2">
      <w:pPr>
        <w:rPr>
          <w:rFonts w:hint="eastAsia" w:ascii="方正仿宋_GB18030" w:hAnsi="方正仿宋_GB18030" w:eastAsia="方正仿宋_GB18030" w:cs="方正仿宋_GB18030"/>
          <w:kern w:val="2"/>
          <w:sz w:val="24"/>
          <w:szCs w:val="24"/>
          <w:shd w:val="clear" w:color="auto" w:fill="auto"/>
          <w:lang w:val="en-US" w:eastAsia="zh-CN" w:bidi="ar-SA"/>
        </w:rPr>
      </w:pPr>
    </w:p>
    <w:p w14:paraId="353ACFB1">
      <w:pPr>
        <w:rPr>
          <w:rFonts w:hint="eastAsia" w:ascii="方正仿宋_GB18030" w:hAnsi="方正仿宋_GB18030" w:eastAsia="方正仿宋_GB18030" w:cs="方正仿宋_GB18030"/>
          <w:kern w:val="2"/>
          <w:sz w:val="24"/>
          <w:szCs w:val="24"/>
          <w:shd w:val="clear" w:color="auto" w:fill="auto"/>
          <w:lang w:val="en-US" w:eastAsia="zh-CN" w:bidi="ar-SA"/>
        </w:rPr>
      </w:pPr>
    </w:p>
    <w:p w14:paraId="4F6D9EDB">
      <w:pPr>
        <w:rPr>
          <w:rFonts w:hint="eastAsia" w:ascii="方正仿宋_GB18030" w:hAnsi="方正仿宋_GB18030" w:eastAsia="方正仿宋_GB18030" w:cs="方正仿宋_GB18030"/>
          <w:kern w:val="2"/>
          <w:sz w:val="24"/>
          <w:szCs w:val="24"/>
          <w:shd w:val="clear" w:color="auto" w:fill="auto"/>
          <w:lang w:val="en-US" w:eastAsia="zh-CN" w:bidi="ar-SA"/>
        </w:rPr>
      </w:pPr>
    </w:p>
    <w:p w14:paraId="16A80DF8">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9" w:name="_Toc25488"/>
      <w:r>
        <w:rPr>
          <w:rFonts w:hint="eastAsia" w:ascii="方正大标宋简体" w:hAnsi="方正大标宋简体" w:eastAsia="方正大标宋简体" w:cs="方正大标宋简体"/>
          <w:b w:val="0"/>
          <w:bCs/>
          <w:color w:val="000000"/>
          <w:sz w:val="32"/>
          <w:szCs w:val="32"/>
          <w:lang w:val="en-US" w:eastAsia="zh-CN"/>
        </w:rPr>
        <w:t>第八章  钢笔楷书的特点及笔画书写要领</w:t>
      </w:r>
    </w:p>
    <w:p w14:paraId="0D8D5D7B">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8-1钢笔楷书的特点 &amp; 8-2 钢笔楷书笔画书写要领</w:t>
      </w:r>
    </w:p>
    <w:bookmarkEnd w:id="9"/>
    <w:tbl>
      <w:tblPr>
        <w:tblStyle w:val="14"/>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8"/>
        <w:gridCol w:w="1219"/>
        <w:gridCol w:w="2386"/>
        <w:gridCol w:w="480"/>
        <w:gridCol w:w="1515"/>
        <w:gridCol w:w="513"/>
        <w:gridCol w:w="2007"/>
      </w:tblGrid>
      <w:tr w14:paraId="2B735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318" w:type="dxa"/>
            <w:vAlign w:val="center"/>
          </w:tcPr>
          <w:p w14:paraId="6525B1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085" w:type="dxa"/>
            <w:gridSpan w:val="3"/>
            <w:vAlign w:val="center"/>
          </w:tcPr>
          <w:p w14:paraId="4B58B3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515" w:type="dxa"/>
            <w:vAlign w:val="center"/>
          </w:tcPr>
          <w:p w14:paraId="7CFAA1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20" w:type="dxa"/>
            <w:gridSpan w:val="2"/>
            <w:vAlign w:val="center"/>
          </w:tcPr>
          <w:p w14:paraId="61E2AD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钢笔楷书的特点及笔画书写要领</w:t>
            </w:r>
          </w:p>
        </w:tc>
      </w:tr>
      <w:tr w14:paraId="32581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318" w:type="dxa"/>
            <w:vAlign w:val="center"/>
          </w:tcPr>
          <w:p w14:paraId="01A92E3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085" w:type="dxa"/>
            <w:gridSpan w:val="3"/>
            <w:vAlign w:val="center"/>
          </w:tcPr>
          <w:p w14:paraId="6091A1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515" w:type="dxa"/>
            <w:vAlign w:val="center"/>
          </w:tcPr>
          <w:p w14:paraId="59AEBA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520" w:type="dxa"/>
            <w:gridSpan w:val="2"/>
            <w:vAlign w:val="center"/>
          </w:tcPr>
          <w:p w14:paraId="34F2C0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5CCCB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318" w:type="dxa"/>
            <w:vMerge w:val="restart"/>
            <w:vAlign w:val="center"/>
          </w:tcPr>
          <w:p w14:paraId="324C11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19" w:type="dxa"/>
            <w:vAlign w:val="center"/>
          </w:tcPr>
          <w:p w14:paraId="1B35FE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01" w:type="dxa"/>
            <w:gridSpan w:val="5"/>
            <w:vAlign w:val="center"/>
          </w:tcPr>
          <w:p w14:paraId="7B693B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掌握钢笔楷书的特点及笔画书写要领</w:t>
            </w:r>
          </w:p>
        </w:tc>
      </w:tr>
      <w:tr w14:paraId="401FC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1" w:hRule="atLeast"/>
          <w:jc w:val="center"/>
        </w:trPr>
        <w:tc>
          <w:tcPr>
            <w:tcW w:w="1318" w:type="dxa"/>
            <w:vMerge w:val="continue"/>
            <w:vAlign w:val="center"/>
          </w:tcPr>
          <w:p w14:paraId="3C7498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9" w:type="dxa"/>
            <w:vAlign w:val="center"/>
          </w:tcPr>
          <w:p w14:paraId="6C3659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01" w:type="dxa"/>
            <w:gridSpan w:val="5"/>
            <w:vAlign w:val="center"/>
          </w:tcPr>
          <w:p w14:paraId="0D7594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能规范书写楷书</w:t>
            </w:r>
          </w:p>
        </w:tc>
      </w:tr>
      <w:tr w14:paraId="49CB4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318" w:type="dxa"/>
            <w:vMerge w:val="continue"/>
            <w:vAlign w:val="center"/>
          </w:tcPr>
          <w:p w14:paraId="669152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9" w:type="dxa"/>
            <w:vAlign w:val="center"/>
          </w:tcPr>
          <w:p w14:paraId="5870DC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01" w:type="dxa"/>
            <w:gridSpan w:val="5"/>
            <w:vAlign w:val="center"/>
          </w:tcPr>
          <w:p w14:paraId="2FEB2E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培养学生的审美能力</w:t>
            </w:r>
          </w:p>
        </w:tc>
      </w:tr>
      <w:tr w14:paraId="241DE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318" w:type="dxa"/>
            <w:vAlign w:val="center"/>
          </w:tcPr>
          <w:p w14:paraId="174AA1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20" w:type="dxa"/>
            <w:gridSpan w:val="6"/>
            <w:vAlign w:val="center"/>
          </w:tcPr>
          <w:p w14:paraId="5A332F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钢笔楷书笔画书写要领</w:t>
            </w:r>
          </w:p>
        </w:tc>
      </w:tr>
      <w:tr w14:paraId="45C4D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318" w:type="dxa"/>
            <w:vAlign w:val="center"/>
          </w:tcPr>
          <w:p w14:paraId="4E07DF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20" w:type="dxa"/>
            <w:gridSpan w:val="6"/>
            <w:vAlign w:val="center"/>
          </w:tcPr>
          <w:p w14:paraId="065359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钢笔楷书笔画书写要领</w:t>
            </w:r>
          </w:p>
        </w:tc>
      </w:tr>
      <w:tr w14:paraId="33F93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9" w:hRule="atLeast"/>
          <w:jc w:val="center"/>
        </w:trPr>
        <w:tc>
          <w:tcPr>
            <w:tcW w:w="1318" w:type="dxa"/>
            <w:vAlign w:val="center"/>
          </w:tcPr>
          <w:p w14:paraId="50E8B5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20" w:type="dxa"/>
            <w:gridSpan w:val="6"/>
            <w:vAlign w:val="center"/>
          </w:tcPr>
          <w:p w14:paraId="204D4C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教学模式：导学-互动</w:t>
            </w:r>
          </w:p>
          <w:p w14:paraId="103A96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教学方法：讲解--示范--边讲解边示范--辅导练习-对比纠错-巩固练习</w:t>
            </w:r>
          </w:p>
          <w:p w14:paraId="75FD71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教学手段：示范书写投屏</w:t>
            </w:r>
          </w:p>
          <w:p w14:paraId="283204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教学工具：投影仪 秀丽笔、米字格或田字格作业本</w:t>
            </w:r>
          </w:p>
        </w:tc>
      </w:tr>
      <w:tr w14:paraId="0A8A7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jc w:val="center"/>
        </w:trPr>
        <w:tc>
          <w:tcPr>
            <w:tcW w:w="1318" w:type="dxa"/>
            <w:vAlign w:val="center"/>
          </w:tcPr>
          <w:p w14:paraId="370A61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20" w:type="dxa"/>
            <w:gridSpan w:val="6"/>
            <w:vAlign w:val="center"/>
          </w:tcPr>
          <w:p w14:paraId="04C9CD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教材、抖音书写视频</w:t>
            </w:r>
          </w:p>
        </w:tc>
      </w:tr>
      <w:tr w14:paraId="50A45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9438" w:type="dxa"/>
            <w:gridSpan w:val="7"/>
            <w:vAlign w:val="center"/>
          </w:tcPr>
          <w:p w14:paraId="6EA026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2CD7E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1318" w:type="dxa"/>
            <w:vAlign w:val="center"/>
          </w:tcPr>
          <w:p w14:paraId="2345A9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05" w:type="dxa"/>
            <w:gridSpan w:val="2"/>
            <w:vAlign w:val="center"/>
          </w:tcPr>
          <w:p w14:paraId="5EABA4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08" w:type="dxa"/>
            <w:gridSpan w:val="3"/>
            <w:vAlign w:val="center"/>
          </w:tcPr>
          <w:p w14:paraId="1A0625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007" w:type="dxa"/>
            <w:vAlign w:val="center"/>
          </w:tcPr>
          <w:p w14:paraId="01E417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7E71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1318" w:type="dxa"/>
            <w:vAlign w:val="center"/>
          </w:tcPr>
          <w:p w14:paraId="073AD9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7F6F2A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605" w:type="dxa"/>
            <w:gridSpan w:val="2"/>
            <w:vAlign w:val="center"/>
          </w:tcPr>
          <w:p w14:paraId="4DCF82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508" w:type="dxa"/>
            <w:gridSpan w:val="3"/>
            <w:vAlign w:val="center"/>
          </w:tcPr>
          <w:p w14:paraId="546978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06DDE1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007" w:type="dxa"/>
            <w:vAlign w:val="center"/>
          </w:tcPr>
          <w:p w14:paraId="7FA6BE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5D5526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6FC56E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14277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1318" w:type="dxa"/>
            <w:vAlign w:val="center"/>
          </w:tcPr>
          <w:p w14:paraId="407BA8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05" w:type="dxa"/>
            <w:gridSpan w:val="2"/>
            <w:vAlign w:val="center"/>
          </w:tcPr>
          <w:p w14:paraId="15BE53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08" w:type="dxa"/>
            <w:gridSpan w:val="3"/>
            <w:vAlign w:val="center"/>
          </w:tcPr>
          <w:p w14:paraId="1F0DDC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007" w:type="dxa"/>
            <w:vAlign w:val="center"/>
          </w:tcPr>
          <w:p w14:paraId="5F3303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30E1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18" w:type="dxa"/>
            <w:vAlign w:val="center"/>
          </w:tcPr>
          <w:p w14:paraId="40ABA1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605" w:type="dxa"/>
            <w:gridSpan w:val="2"/>
            <w:vAlign w:val="center"/>
          </w:tcPr>
          <w:p w14:paraId="39232A6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一、钢笔楷书的特点</w:t>
            </w:r>
          </w:p>
          <w:p w14:paraId="1A771D44">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楷书是汉字的主要书体。楷是楷模，就是标准字体。钢笔楷书具有以下几个特点。</w:t>
            </w:r>
          </w:p>
          <w:p w14:paraId="4B7389B0">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（一）讲究用笔</w:t>
            </w:r>
          </w:p>
          <w:p w14:paraId="29B9C0A9">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笔画分明</w:t>
            </w:r>
          </w:p>
          <w:p w14:paraId="21FC841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二、钢笔楷书笔画书写要领</w:t>
            </w:r>
          </w:p>
          <w:p w14:paraId="4A296CAD">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（一）笔画的特点</w:t>
            </w:r>
          </w:p>
          <w:p w14:paraId="15F7FE3A">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直与弯。</w:t>
            </w:r>
          </w:p>
          <w:p w14:paraId="40333A8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弯与折。</w:t>
            </w:r>
          </w:p>
          <w:p w14:paraId="4E92FE5F">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长与短。</w:t>
            </w:r>
          </w:p>
          <w:p w14:paraId="04ECC115">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w:t>
            </w:r>
            <w:r>
              <w:rPr>
                <w:rFonts w:hint="default" w:ascii="方正仿宋_GB18030" w:hAnsi="方正仿宋_GB18030" w:eastAsia="方正仿宋_GB18030" w:cs="方正仿宋_GB18030"/>
                <w:kern w:val="2"/>
                <w:sz w:val="24"/>
                <w:szCs w:val="24"/>
                <w:shd w:val="clear" w:color="auto" w:fill="auto"/>
                <w:lang w:val="en-US" w:eastAsia="zh-CN" w:bidi="ar-SA"/>
              </w:rPr>
              <w:t>粗与细。</w:t>
            </w:r>
          </w:p>
          <w:p w14:paraId="2602E15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w:t>
            </w:r>
            <w:r>
              <w:rPr>
                <w:rFonts w:hint="default" w:ascii="方正仿宋_GB18030" w:hAnsi="方正仿宋_GB18030" w:eastAsia="方正仿宋_GB18030" w:cs="方正仿宋_GB18030"/>
                <w:kern w:val="2"/>
                <w:sz w:val="24"/>
                <w:szCs w:val="24"/>
                <w:shd w:val="clear" w:color="auto" w:fill="auto"/>
                <w:lang w:val="en-US" w:eastAsia="zh-CN" w:bidi="ar-SA"/>
              </w:rPr>
              <w:t>斜与正。</w:t>
            </w:r>
          </w:p>
          <w:p w14:paraId="060504CA">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（二）笔画的书写要领</w:t>
            </w:r>
          </w:p>
          <w:p w14:paraId="2774EC7E">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“写、挺、准”</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3AE986B">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写横的基本要领：重下笔——轻行笔——重收笔</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742A1061">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挺，就是要将笔画写得挺拔、刚劲、有力。</w:t>
            </w:r>
          </w:p>
          <w:p w14:paraId="3D3AB542">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准，就是每写一个笔画之前要看准下笔的位置</w:t>
            </w:r>
            <w:r>
              <w:rPr>
                <w:rFonts w:hint="eastAsia" w:ascii="方正仿宋_GB18030" w:hAnsi="方正仿宋_GB18030" w:eastAsia="方正仿宋_GB18030" w:cs="方正仿宋_GB18030"/>
                <w:kern w:val="2"/>
                <w:sz w:val="24"/>
                <w:szCs w:val="24"/>
                <w:shd w:val="clear" w:color="auto" w:fill="auto"/>
                <w:lang w:val="en-US" w:eastAsia="zh-CN" w:bidi="ar-SA"/>
              </w:rPr>
              <w:t>。</w:t>
            </w:r>
          </w:p>
        </w:tc>
        <w:tc>
          <w:tcPr>
            <w:tcW w:w="2508" w:type="dxa"/>
            <w:gridSpan w:val="3"/>
            <w:vAlign w:val="center"/>
          </w:tcPr>
          <w:p w14:paraId="2298DEF6">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一、课件展示图片、介绍钢笔楷书的特点</w:t>
            </w:r>
          </w:p>
          <w:p w14:paraId="53246BCA">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二、投影演示钢笔楷书笔画书写要领。</w:t>
            </w:r>
          </w:p>
          <w:p w14:paraId="5A303B1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三、学生尝试练习，教师巡视指导。</w:t>
            </w:r>
          </w:p>
          <w:p w14:paraId="2FED710F">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四、纠错、对比易犯书写错误</w:t>
            </w:r>
          </w:p>
          <w:p w14:paraId="6DF744D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08B2AAFB">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w:t>
            </w:r>
          </w:p>
        </w:tc>
        <w:tc>
          <w:tcPr>
            <w:tcW w:w="2007" w:type="dxa"/>
            <w:vAlign w:val="center"/>
          </w:tcPr>
          <w:p w14:paraId="0257E88D">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一、观察展示图片，思考正确示范。</w:t>
            </w:r>
          </w:p>
          <w:p w14:paraId="022A1F04">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二、观看教师投影示范与讲解，纠正之前的错误写法。</w:t>
            </w:r>
          </w:p>
          <w:p w14:paraId="4879773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三、尝试书写例字。</w:t>
            </w:r>
          </w:p>
          <w:p w14:paraId="3A2471A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四、听清教师的纠错与对比分析</w:t>
            </w:r>
          </w:p>
          <w:p w14:paraId="2DC4C329">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五、巩固练习投影板书字例</w:t>
            </w:r>
          </w:p>
          <w:p w14:paraId="1A162467">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六、听清课堂总结与作业布置</w:t>
            </w:r>
          </w:p>
          <w:p w14:paraId="101EB535">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4B776750">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26DF79C1">
            <w:pPr>
              <w:pStyle w:val="10"/>
              <w:keepNext w:val="0"/>
              <w:keepLines w:val="0"/>
              <w:pageBreakBefore w:val="0"/>
              <w:widowControl w:val="0"/>
              <w:kinsoku/>
              <w:wordWrap/>
              <w:overflowPunct/>
              <w:topLinePunct w:val="0"/>
              <w:autoSpaceDE/>
              <w:autoSpaceDN/>
              <w:bidi w:val="0"/>
              <w:adjustRightInd/>
              <w:snapToGrid/>
              <w:spacing w:line="36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r w14:paraId="31651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318" w:type="dxa"/>
            <w:vAlign w:val="center"/>
          </w:tcPr>
          <w:p w14:paraId="483FCC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20" w:type="dxa"/>
            <w:gridSpan w:val="6"/>
            <w:vAlign w:val="center"/>
          </w:tcPr>
          <w:p w14:paraId="7751A8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安排作业每个字例巩固10遍</w:t>
            </w:r>
          </w:p>
        </w:tc>
      </w:tr>
      <w:tr w14:paraId="4D85C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318" w:type="dxa"/>
            <w:vAlign w:val="center"/>
          </w:tcPr>
          <w:p w14:paraId="3683E2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120" w:type="dxa"/>
            <w:gridSpan w:val="6"/>
            <w:vAlign w:val="center"/>
          </w:tcPr>
          <w:p w14:paraId="5E3D41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背临字例</w:t>
            </w:r>
          </w:p>
        </w:tc>
      </w:tr>
      <w:tr w14:paraId="53433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318" w:type="dxa"/>
            <w:vAlign w:val="center"/>
          </w:tcPr>
          <w:p w14:paraId="32A69C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120" w:type="dxa"/>
            <w:gridSpan w:val="6"/>
            <w:vAlign w:val="center"/>
          </w:tcPr>
          <w:p w14:paraId="4837B0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C9DF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1318" w:type="dxa"/>
            <w:vAlign w:val="center"/>
          </w:tcPr>
          <w:p w14:paraId="6606B8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20" w:type="dxa"/>
            <w:gridSpan w:val="6"/>
            <w:vAlign w:val="center"/>
          </w:tcPr>
          <w:p w14:paraId="561D64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DE10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3" w:hRule="atLeast"/>
          <w:jc w:val="center"/>
        </w:trPr>
        <w:tc>
          <w:tcPr>
            <w:tcW w:w="1318" w:type="dxa"/>
            <w:vAlign w:val="center"/>
          </w:tcPr>
          <w:p w14:paraId="2F3A0C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20" w:type="dxa"/>
            <w:gridSpan w:val="6"/>
            <w:vAlign w:val="center"/>
          </w:tcPr>
          <w:p w14:paraId="4407BECD">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第八章 钢笔楷书的特点及笔画书写要领</w:t>
            </w:r>
          </w:p>
          <w:p w14:paraId="7DCD5EB7">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8-1钢笔楷书的特点 &amp; 8-2 钢笔楷书笔画书写要领</w:t>
            </w:r>
          </w:p>
          <w:p w14:paraId="3FF610F2">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一、钢笔楷书的特点</w:t>
            </w:r>
          </w:p>
          <w:p w14:paraId="154F701F">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（一）讲究用笔</w:t>
            </w:r>
          </w:p>
          <w:p w14:paraId="0618732B">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w:t>
            </w:r>
            <w:r>
              <w:rPr>
                <w:rFonts w:hint="default" w:ascii="方正仿宋_GB18030" w:hAnsi="方正仿宋_GB18030" w:eastAsia="方正仿宋_GB18030" w:cs="方正仿宋_GB18030"/>
                <w:kern w:val="2"/>
                <w:sz w:val="24"/>
                <w:szCs w:val="24"/>
                <w:shd w:val="clear" w:color="auto" w:fill="auto"/>
                <w:lang w:val="en-US" w:eastAsia="zh-CN" w:bidi="ar-SA"/>
              </w:rPr>
              <w:t>笔画分明</w:t>
            </w:r>
          </w:p>
          <w:p w14:paraId="25F86918">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二、钢笔楷书笔画书写要领</w:t>
            </w:r>
          </w:p>
          <w:p w14:paraId="53E31CDB">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（一）笔画的特点</w:t>
            </w:r>
          </w:p>
          <w:p w14:paraId="3504E268">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直与弯。</w:t>
            </w:r>
          </w:p>
          <w:p w14:paraId="7AE392E2">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弯与折。</w:t>
            </w:r>
          </w:p>
          <w:p w14:paraId="3DA13BDA">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长与短。</w:t>
            </w:r>
          </w:p>
          <w:p w14:paraId="12967E84">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w:t>
            </w:r>
            <w:r>
              <w:rPr>
                <w:rFonts w:hint="default" w:ascii="方正仿宋_GB18030" w:hAnsi="方正仿宋_GB18030" w:eastAsia="方正仿宋_GB18030" w:cs="方正仿宋_GB18030"/>
                <w:kern w:val="2"/>
                <w:sz w:val="24"/>
                <w:szCs w:val="24"/>
                <w:shd w:val="clear" w:color="auto" w:fill="auto"/>
                <w:lang w:val="en-US" w:eastAsia="zh-CN" w:bidi="ar-SA"/>
              </w:rPr>
              <w:t>粗与细。</w:t>
            </w:r>
          </w:p>
          <w:p w14:paraId="5B7E632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w:t>
            </w:r>
            <w:r>
              <w:rPr>
                <w:rFonts w:hint="default" w:ascii="方正仿宋_GB18030" w:hAnsi="方正仿宋_GB18030" w:eastAsia="方正仿宋_GB18030" w:cs="方正仿宋_GB18030"/>
                <w:kern w:val="2"/>
                <w:sz w:val="24"/>
                <w:szCs w:val="24"/>
                <w:shd w:val="clear" w:color="auto" w:fill="auto"/>
                <w:lang w:val="en-US" w:eastAsia="zh-CN" w:bidi="ar-SA"/>
              </w:rPr>
              <w:t>斜与正。</w:t>
            </w:r>
          </w:p>
          <w:p w14:paraId="192F1611">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（二）笔画的书写要领</w:t>
            </w:r>
          </w:p>
          <w:p w14:paraId="3FDB48BC">
            <w:pPr>
              <w:pStyle w:val="10"/>
              <w:keepNext w:val="0"/>
              <w:keepLines w:val="0"/>
              <w:pageBreakBefore w:val="0"/>
              <w:widowControl w:val="0"/>
              <w:kinsoku/>
              <w:wordWrap/>
              <w:overflowPunct/>
              <w:topLinePunct w:val="0"/>
              <w:autoSpaceDE/>
              <w:autoSpaceDN/>
              <w:bidi w:val="0"/>
              <w:adjustRightInd/>
              <w:snapToGrid/>
              <w:spacing w:line="32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“写、挺、准”</w:t>
            </w:r>
            <w:r>
              <w:rPr>
                <w:rFonts w:hint="eastAsia" w:ascii="方正仿宋_GB18030" w:hAnsi="方正仿宋_GB18030" w:eastAsia="方正仿宋_GB18030" w:cs="方正仿宋_GB18030"/>
                <w:kern w:val="2"/>
                <w:sz w:val="24"/>
                <w:szCs w:val="24"/>
                <w:shd w:val="clear" w:color="auto" w:fill="auto"/>
                <w:lang w:val="en-US" w:eastAsia="zh-CN" w:bidi="ar-SA"/>
              </w:rPr>
              <w:t>。</w:t>
            </w:r>
          </w:p>
        </w:tc>
      </w:tr>
    </w:tbl>
    <w:p w14:paraId="3CB3F3F0">
      <w:pPr>
        <w:rPr>
          <w:rFonts w:hint="eastAsia"/>
          <w:lang w:val="en-US" w:eastAsia="zh-CN"/>
        </w:rPr>
      </w:pPr>
      <w:r>
        <w:rPr>
          <w:rFonts w:hint="eastAsia"/>
          <w:lang w:val="en-US" w:eastAsia="zh-CN"/>
        </w:rPr>
        <w:br w:type="page"/>
      </w:r>
    </w:p>
    <w:p w14:paraId="7A2B215B">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0" w:name="_Toc6215"/>
      <w:r>
        <w:rPr>
          <w:rFonts w:hint="eastAsia" w:ascii="方正大标宋简体" w:hAnsi="方正大标宋简体" w:eastAsia="方正大标宋简体" w:cs="方正大标宋简体"/>
          <w:b w:val="0"/>
          <w:bCs/>
          <w:color w:val="000000"/>
          <w:sz w:val="32"/>
          <w:szCs w:val="32"/>
          <w:lang w:val="en-US" w:eastAsia="zh-CN"/>
        </w:rPr>
        <w:t>第九章 钢笔楷书的基本笔画</w:t>
      </w:r>
    </w:p>
    <w:p w14:paraId="7923C3B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9-1点的类別及写法 &amp; 9-2 横的类别及写法</w:t>
      </w:r>
    </w:p>
    <w:bookmarkEnd w:id="10"/>
    <w:tbl>
      <w:tblPr>
        <w:tblStyle w:val="14"/>
        <w:tblW w:w="97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8"/>
        <w:gridCol w:w="1499"/>
        <w:gridCol w:w="2038"/>
        <w:gridCol w:w="1053"/>
        <w:gridCol w:w="1247"/>
        <w:gridCol w:w="238"/>
        <w:gridCol w:w="2355"/>
      </w:tblGrid>
      <w:tr w14:paraId="337AC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88" w:type="dxa"/>
            <w:vAlign w:val="center"/>
          </w:tcPr>
          <w:p w14:paraId="43467E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590" w:type="dxa"/>
            <w:gridSpan w:val="3"/>
            <w:vAlign w:val="center"/>
          </w:tcPr>
          <w:p w14:paraId="545C1E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47" w:type="dxa"/>
            <w:vAlign w:val="center"/>
          </w:tcPr>
          <w:p w14:paraId="36E181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93" w:type="dxa"/>
            <w:gridSpan w:val="2"/>
            <w:vAlign w:val="center"/>
          </w:tcPr>
          <w:p w14:paraId="39F561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点、横画的类別及写法 </w:t>
            </w:r>
          </w:p>
        </w:tc>
      </w:tr>
      <w:tr w14:paraId="22079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88" w:type="dxa"/>
            <w:vAlign w:val="center"/>
          </w:tcPr>
          <w:p w14:paraId="09529D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590" w:type="dxa"/>
            <w:gridSpan w:val="3"/>
            <w:vAlign w:val="center"/>
          </w:tcPr>
          <w:p w14:paraId="7EFDC8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247" w:type="dxa"/>
            <w:vAlign w:val="center"/>
          </w:tcPr>
          <w:p w14:paraId="2A7FD9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593" w:type="dxa"/>
            <w:gridSpan w:val="2"/>
            <w:vAlign w:val="center"/>
          </w:tcPr>
          <w:p w14:paraId="538B28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66480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288" w:type="dxa"/>
            <w:vMerge w:val="restart"/>
            <w:vAlign w:val="center"/>
          </w:tcPr>
          <w:p w14:paraId="06F81A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499" w:type="dxa"/>
            <w:vAlign w:val="center"/>
          </w:tcPr>
          <w:p w14:paraId="4A38C6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31" w:type="dxa"/>
            <w:gridSpan w:val="5"/>
            <w:vAlign w:val="center"/>
          </w:tcPr>
          <w:p w14:paraId="521FA7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掌握钢笔楷书的基本笔画中点画、横画的类别及写法</w:t>
            </w:r>
          </w:p>
        </w:tc>
      </w:tr>
      <w:tr w14:paraId="6DB0A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288" w:type="dxa"/>
            <w:vMerge w:val="continue"/>
            <w:vAlign w:val="center"/>
          </w:tcPr>
          <w:p w14:paraId="7A1175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99" w:type="dxa"/>
            <w:vAlign w:val="center"/>
          </w:tcPr>
          <w:p w14:paraId="30FC35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31" w:type="dxa"/>
            <w:gridSpan w:val="5"/>
            <w:vAlign w:val="center"/>
          </w:tcPr>
          <w:p w14:paraId="167B30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能熟练掌握钢笔楷书的基本笔画中点画、横画的类别及写法</w:t>
            </w:r>
          </w:p>
        </w:tc>
      </w:tr>
      <w:tr w14:paraId="77F93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1288" w:type="dxa"/>
            <w:vMerge w:val="continue"/>
            <w:vAlign w:val="center"/>
          </w:tcPr>
          <w:p w14:paraId="43F2CF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99" w:type="dxa"/>
            <w:vAlign w:val="center"/>
          </w:tcPr>
          <w:p w14:paraId="4A90DA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31" w:type="dxa"/>
            <w:gridSpan w:val="5"/>
            <w:vAlign w:val="center"/>
          </w:tcPr>
          <w:p w14:paraId="0018BD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培养学生的审美能力</w:t>
            </w:r>
          </w:p>
        </w:tc>
      </w:tr>
      <w:tr w14:paraId="51D39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88" w:type="dxa"/>
            <w:vAlign w:val="center"/>
          </w:tcPr>
          <w:p w14:paraId="4BDE3F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430" w:type="dxa"/>
            <w:gridSpan w:val="6"/>
            <w:vAlign w:val="center"/>
          </w:tcPr>
          <w:p w14:paraId="072A3A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右点、左点、长点、长横、短横的写法</w:t>
            </w:r>
          </w:p>
        </w:tc>
      </w:tr>
      <w:tr w14:paraId="035E7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288" w:type="dxa"/>
            <w:vAlign w:val="center"/>
          </w:tcPr>
          <w:p w14:paraId="2F02BE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430" w:type="dxa"/>
            <w:gridSpan w:val="6"/>
            <w:vAlign w:val="center"/>
          </w:tcPr>
          <w:p w14:paraId="35D20B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右点、左点、长点、长横、短横的写法</w:t>
            </w:r>
          </w:p>
        </w:tc>
      </w:tr>
      <w:tr w14:paraId="4F918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jc w:val="center"/>
        </w:trPr>
        <w:tc>
          <w:tcPr>
            <w:tcW w:w="1288" w:type="dxa"/>
            <w:vAlign w:val="center"/>
          </w:tcPr>
          <w:p w14:paraId="1DCC2A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430" w:type="dxa"/>
            <w:gridSpan w:val="6"/>
            <w:vAlign w:val="center"/>
          </w:tcPr>
          <w:p w14:paraId="388503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教学模式：导学-互动</w:t>
            </w:r>
          </w:p>
          <w:p w14:paraId="093B1A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教学方法：讲解--示范--边讲解边示范--辅导练习-对比纠错-巩固练习</w:t>
            </w:r>
          </w:p>
          <w:p w14:paraId="27D133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教学手段：示范书写投屏</w:t>
            </w:r>
          </w:p>
          <w:p w14:paraId="3F72CF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教学工具：投影仪 秀丽笔、米字格或田字格作业本</w:t>
            </w:r>
          </w:p>
        </w:tc>
      </w:tr>
      <w:tr w14:paraId="69B7A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88" w:type="dxa"/>
            <w:vAlign w:val="center"/>
          </w:tcPr>
          <w:p w14:paraId="36AF56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430" w:type="dxa"/>
            <w:gridSpan w:val="6"/>
            <w:vAlign w:val="center"/>
          </w:tcPr>
          <w:p w14:paraId="482190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教材、抖音书写视频</w:t>
            </w:r>
          </w:p>
        </w:tc>
      </w:tr>
      <w:tr w14:paraId="1F4B5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718" w:type="dxa"/>
            <w:gridSpan w:val="7"/>
            <w:vAlign w:val="center"/>
          </w:tcPr>
          <w:p w14:paraId="2F05EC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60700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88" w:type="dxa"/>
            <w:vAlign w:val="center"/>
          </w:tcPr>
          <w:p w14:paraId="5EA2E5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37" w:type="dxa"/>
            <w:gridSpan w:val="2"/>
            <w:vAlign w:val="center"/>
          </w:tcPr>
          <w:p w14:paraId="20FD47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38" w:type="dxa"/>
            <w:gridSpan w:val="3"/>
            <w:vAlign w:val="center"/>
          </w:tcPr>
          <w:p w14:paraId="23F510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55" w:type="dxa"/>
            <w:vAlign w:val="center"/>
          </w:tcPr>
          <w:p w14:paraId="6B5B6F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6600C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1288" w:type="dxa"/>
            <w:vAlign w:val="center"/>
          </w:tcPr>
          <w:p w14:paraId="47D21F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521FFA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537" w:type="dxa"/>
            <w:gridSpan w:val="2"/>
            <w:vAlign w:val="center"/>
          </w:tcPr>
          <w:p w14:paraId="7DAD46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538" w:type="dxa"/>
            <w:gridSpan w:val="3"/>
            <w:vAlign w:val="center"/>
          </w:tcPr>
          <w:p w14:paraId="3FF999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15EAEE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355" w:type="dxa"/>
            <w:vAlign w:val="center"/>
          </w:tcPr>
          <w:p w14:paraId="29FA33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609054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284A78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73B66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88" w:type="dxa"/>
            <w:vAlign w:val="center"/>
          </w:tcPr>
          <w:p w14:paraId="2CADC1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37" w:type="dxa"/>
            <w:gridSpan w:val="2"/>
            <w:vAlign w:val="center"/>
          </w:tcPr>
          <w:p w14:paraId="34946F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38" w:type="dxa"/>
            <w:gridSpan w:val="3"/>
            <w:vAlign w:val="center"/>
          </w:tcPr>
          <w:p w14:paraId="30CD87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55" w:type="dxa"/>
            <w:vAlign w:val="center"/>
          </w:tcPr>
          <w:p w14:paraId="73C905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8381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3" w:hRule="atLeast"/>
          <w:jc w:val="center"/>
        </w:trPr>
        <w:tc>
          <w:tcPr>
            <w:tcW w:w="1288" w:type="dxa"/>
            <w:vAlign w:val="center"/>
          </w:tcPr>
          <w:p w14:paraId="44F457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537" w:type="dxa"/>
            <w:gridSpan w:val="2"/>
            <w:vAlign w:val="center"/>
          </w:tcPr>
          <w:p w14:paraId="0D296E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一、点的类別及写法</w:t>
            </w:r>
          </w:p>
          <w:p w14:paraId="5E2F37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（1）右点，轻下笔，由轻到重向右下行笔，稍按后即收笔，不能重描，一次成画。写点关键要有行笔过程，万不可笔尖一着纸就收笔。</w:t>
            </w:r>
          </w:p>
          <w:p w14:paraId="658CFC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（2）左点，写法基本同右点，但行笔方向往下略向左偏一些，收笔时要顿笔。</w:t>
            </w:r>
          </w:p>
          <w:p w14:paraId="2519B6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横的类别及写法</w:t>
            </w:r>
          </w:p>
          <w:p w14:paraId="0D9C77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长横的写法是下笔稍重，行笔向右较轻，收笔略向右按一下，整个笔画呈左低右高、向下俯势的形态。由于人的视觉错觉，横画不能写成水平，而应写成左低右高，收笔时稍按一下笔，使笔画变重些，这样看起来才显得平稳。所以，人们常说的“横平竖直”，不是指横水平书写，而是要求看上去平稳</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CF267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（2）短横的写法是，轻下笔，由轻到重向右行笔，大约写到长横的一半时停笔即收，笔画稍向右上仰</w:t>
            </w:r>
            <w:r>
              <w:rPr>
                <w:rFonts w:hint="eastAsia" w:ascii="方正仿宋_GB18030" w:hAnsi="方正仿宋_GB18030" w:eastAsia="方正仿宋_GB18030" w:cs="方正仿宋_GB18030"/>
                <w:kern w:val="2"/>
                <w:sz w:val="24"/>
                <w:szCs w:val="24"/>
                <w:shd w:val="clear" w:color="auto" w:fill="auto"/>
                <w:lang w:val="en-US" w:eastAsia="zh-CN" w:bidi="ar-SA"/>
              </w:rPr>
              <w:t>。</w:t>
            </w:r>
          </w:p>
        </w:tc>
        <w:tc>
          <w:tcPr>
            <w:tcW w:w="2538" w:type="dxa"/>
            <w:gridSpan w:val="3"/>
            <w:vAlign w:val="center"/>
          </w:tcPr>
          <w:p w14:paraId="210747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一、课件展示图片、介绍点画、横画的类别及写法。</w:t>
            </w:r>
          </w:p>
          <w:p w14:paraId="3F020E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二、投影演示书写范例。。</w:t>
            </w:r>
          </w:p>
          <w:p w14:paraId="757EA7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三、讲解例字的书写。</w:t>
            </w:r>
          </w:p>
          <w:p w14:paraId="19FC97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四、学生尝试练习，教师巡视指导。</w:t>
            </w:r>
          </w:p>
          <w:p w14:paraId="074B4C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五、纠错、对比易犯书写错误</w:t>
            </w:r>
          </w:p>
          <w:p w14:paraId="04DEEA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w:t>
            </w:r>
          </w:p>
        </w:tc>
        <w:tc>
          <w:tcPr>
            <w:tcW w:w="2355" w:type="dxa"/>
            <w:vAlign w:val="center"/>
          </w:tcPr>
          <w:p w14:paraId="6E0A01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一、观察展示图片，思考正确示范。</w:t>
            </w:r>
          </w:p>
          <w:p w14:paraId="10BF89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二、观看教师投影示范与讲解，纠正之前的错误写法</w:t>
            </w:r>
          </w:p>
          <w:p w14:paraId="1665B8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63499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三、尝试书写点画、横画。</w:t>
            </w:r>
          </w:p>
          <w:p w14:paraId="6E7348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四、听清教师的纠错与对比分析</w:t>
            </w:r>
          </w:p>
          <w:p w14:paraId="4D3546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五、巩固练习投影板书字例</w:t>
            </w:r>
          </w:p>
          <w:p w14:paraId="0E9189C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六、听清课堂总结与作业布置</w:t>
            </w:r>
          </w:p>
          <w:p w14:paraId="2AE698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31FBC2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69A808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r w14:paraId="07EC0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88" w:type="dxa"/>
            <w:vAlign w:val="center"/>
          </w:tcPr>
          <w:p w14:paraId="3FB66D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430" w:type="dxa"/>
            <w:gridSpan w:val="6"/>
            <w:vAlign w:val="center"/>
          </w:tcPr>
          <w:p w14:paraId="57011D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安排作业每个字例巩固10遍</w:t>
            </w:r>
          </w:p>
        </w:tc>
      </w:tr>
      <w:tr w14:paraId="7E164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88" w:type="dxa"/>
            <w:vAlign w:val="center"/>
          </w:tcPr>
          <w:p w14:paraId="091FC0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430" w:type="dxa"/>
            <w:gridSpan w:val="6"/>
            <w:vAlign w:val="center"/>
          </w:tcPr>
          <w:p w14:paraId="0FA0E6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背临字例</w:t>
            </w:r>
          </w:p>
        </w:tc>
      </w:tr>
      <w:tr w14:paraId="1DE56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88" w:type="dxa"/>
            <w:vAlign w:val="center"/>
          </w:tcPr>
          <w:p w14:paraId="4CFB9A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430" w:type="dxa"/>
            <w:gridSpan w:val="6"/>
            <w:vAlign w:val="center"/>
          </w:tcPr>
          <w:p w14:paraId="3458AA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B6AA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88" w:type="dxa"/>
            <w:vAlign w:val="center"/>
          </w:tcPr>
          <w:p w14:paraId="208F89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430" w:type="dxa"/>
            <w:gridSpan w:val="6"/>
            <w:vAlign w:val="center"/>
          </w:tcPr>
          <w:p w14:paraId="52F00C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F91B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1" w:hRule="atLeast"/>
          <w:jc w:val="center"/>
        </w:trPr>
        <w:tc>
          <w:tcPr>
            <w:tcW w:w="1288" w:type="dxa"/>
            <w:vAlign w:val="center"/>
          </w:tcPr>
          <w:p w14:paraId="26F582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430" w:type="dxa"/>
            <w:gridSpan w:val="6"/>
            <w:vAlign w:val="center"/>
          </w:tcPr>
          <w:p w14:paraId="4B2859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第九章 钢笔楷书的基本笔画</w:t>
            </w:r>
          </w:p>
          <w:p w14:paraId="1CBD18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9-1点的类別及写法 &amp; 9-2 横的类别及写法</w:t>
            </w:r>
          </w:p>
          <w:p w14:paraId="388437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一、点的类別及写法</w:t>
            </w:r>
          </w:p>
          <w:p w14:paraId="7A3D88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（1）右点，轻下笔，由轻到重向右下行笔，稍按后即收笔，不能重描，一次成画。写点关键要有行笔过程，万不可笔尖一着纸就收笔。</w:t>
            </w:r>
          </w:p>
          <w:p w14:paraId="6F1144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（2）左点，写法基本同右点，但行笔方向往下略向左偏一些，收笔时要顿笔。</w:t>
            </w:r>
          </w:p>
          <w:p w14:paraId="05CC42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 横的类别及写法</w:t>
            </w:r>
          </w:p>
          <w:p w14:paraId="7578B8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长横的写法是下笔稍重，行笔向右较轻，收笔略向右按一下，整个笔画呈左低右高、向下俯势的形态。由于人的视觉错觉，横画不能写成水平，而应写成左低右高，收笔时稍按一下笔，使笔画变重些，这样看起来才显得平稳。所以，人们常说的“横平竖直”，不是指横水平书写，而是要求看上去平稳</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A10A4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（2）短横的写法是，轻下笔，由轻到重向右行笔，大约写到长横的一半时停笔即收，笔画稍向右上仰</w:t>
            </w:r>
            <w:r>
              <w:rPr>
                <w:rFonts w:hint="eastAsia" w:ascii="方正仿宋_GB18030" w:hAnsi="方正仿宋_GB18030" w:eastAsia="方正仿宋_GB18030" w:cs="方正仿宋_GB18030"/>
                <w:kern w:val="2"/>
                <w:sz w:val="24"/>
                <w:szCs w:val="24"/>
                <w:shd w:val="clear" w:color="auto" w:fill="auto"/>
                <w:lang w:val="en-US" w:eastAsia="zh-CN" w:bidi="ar-SA"/>
              </w:rPr>
              <w:t>。</w:t>
            </w:r>
          </w:p>
        </w:tc>
      </w:tr>
    </w:tbl>
    <w:p w14:paraId="2358AEF9">
      <w:pPr>
        <w:rPr>
          <w:rFonts w:hint="eastAsia"/>
          <w:lang w:val="en-US" w:eastAsia="zh-CN"/>
        </w:rPr>
      </w:pPr>
      <w:r>
        <w:rPr>
          <w:rFonts w:hint="eastAsia"/>
          <w:lang w:val="en-US" w:eastAsia="zh-CN"/>
        </w:rPr>
        <w:br w:type="page"/>
      </w:r>
    </w:p>
    <w:p w14:paraId="2D20D00C">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1" w:name="_Toc32434"/>
      <w:r>
        <w:rPr>
          <w:rFonts w:hint="eastAsia" w:ascii="方正大标宋简体" w:hAnsi="方正大标宋简体" w:eastAsia="方正大标宋简体" w:cs="方正大标宋简体"/>
          <w:b w:val="0"/>
          <w:bCs/>
          <w:color w:val="000000"/>
          <w:sz w:val="32"/>
          <w:szCs w:val="32"/>
          <w:lang w:val="en-US" w:eastAsia="zh-CN"/>
        </w:rPr>
        <w:t>第九章 钢笔楷书的基本笔画</w:t>
      </w:r>
    </w:p>
    <w:p w14:paraId="00FDD6E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9-3竖的类別及写法 &amp; 9-4撇的类别及写法</w:t>
      </w:r>
    </w:p>
    <w:bookmarkEnd w:id="11"/>
    <w:tbl>
      <w:tblPr>
        <w:tblStyle w:val="14"/>
        <w:tblW w:w="9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5"/>
        <w:gridCol w:w="1362"/>
        <w:gridCol w:w="2268"/>
        <w:gridCol w:w="238"/>
        <w:gridCol w:w="1195"/>
        <w:gridCol w:w="980"/>
        <w:gridCol w:w="2177"/>
      </w:tblGrid>
      <w:tr w14:paraId="4B44D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25" w:type="dxa"/>
            <w:vAlign w:val="center"/>
          </w:tcPr>
          <w:p w14:paraId="0637B8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868" w:type="dxa"/>
            <w:gridSpan w:val="3"/>
            <w:vAlign w:val="center"/>
          </w:tcPr>
          <w:p w14:paraId="1A52DD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195" w:type="dxa"/>
            <w:vAlign w:val="center"/>
          </w:tcPr>
          <w:p w14:paraId="2D6771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157" w:type="dxa"/>
            <w:gridSpan w:val="2"/>
            <w:vAlign w:val="center"/>
          </w:tcPr>
          <w:p w14:paraId="457DD5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竖的类別及写法 &amp; 撇的类别及写法</w:t>
            </w:r>
          </w:p>
        </w:tc>
      </w:tr>
      <w:tr w14:paraId="1F11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25" w:type="dxa"/>
            <w:vAlign w:val="center"/>
          </w:tcPr>
          <w:p w14:paraId="508B6F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868" w:type="dxa"/>
            <w:gridSpan w:val="3"/>
            <w:vAlign w:val="center"/>
          </w:tcPr>
          <w:p w14:paraId="5937A0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195" w:type="dxa"/>
            <w:vAlign w:val="center"/>
          </w:tcPr>
          <w:p w14:paraId="4991C2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157" w:type="dxa"/>
            <w:gridSpan w:val="2"/>
            <w:vAlign w:val="center"/>
          </w:tcPr>
          <w:p w14:paraId="79DBEC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55F42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25" w:type="dxa"/>
            <w:vMerge w:val="restart"/>
            <w:vAlign w:val="center"/>
          </w:tcPr>
          <w:p w14:paraId="24A180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362" w:type="dxa"/>
            <w:vAlign w:val="center"/>
          </w:tcPr>
          <w:p w14:paraId="688760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58" w:type="dxa"/>
            <w:gridSpan w:val="5"/>
            <w:vAlign w:val="center"/>
          </w:tcPr>
          <w:p w14:paraId="46E207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掌握钢笔楷书的基本笔画中竖画、撇画的类别及写法</w:t>
            </w:r>
          </w:p>
        </w:tc>
      </w:tr>
      <w:tr w14:paraId="51DF1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1225" w:type="dxa"/>
            <w:vMerge w:val="continue"/>
            <w:vAlign w:val="center"/>
          </w:tcPr>
          <w:p w14:paraId="0AE9458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62" w:type="dxa"/>
            <w:vAlign w:val="center"/>
          </w:tcPr>
          <w:p w14:paraId="0A51B8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58" w:type="dxa"/>
            <w:gridSpan w:val="5"/>
            <w:vAlign w:val="center"/>
          </w:tcPr>
          <w:p w14:paraId="22AA68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掌握竖的类別及写法 &amp;  撇的类别及写法</w:t>
            </w:r>
          </w:p>
        </w:tc>
      </w:tr>
      <w:tr w14:paraId="222F5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25" w:type="dxa"/>
            <w:vMerge w:val="continue"/>
            <w:vAlign w:val="center"/>
          </w:tcPr>
          <w:p w14:paraId="476186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62" w:type="dxa"/>
            <w:vAlign w:val="center"/>
          </w:tcPr>
          <w:p w14:paraId="4ACEE6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58" w:type="dxa"/>
            <w:gridSpan w:val="5"/>
            <w:vAlign w:val="center"/>
          </w:tcPr>
          <w:p w14:paraId="67B6D7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培养学生的审美能力</w:t>
            </w:r>
          </w:p>
        </w:tc>
      </w:tr>
      <w:tr w14:paraId="4185E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25" w:type="dxa"/>
            <w:vAlign w:val="center"/>
          </w:tcPr>
          <w:p w14:paraId="79C7CB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20" w:type="dxa"/>
            <w:gridSpan w:val="6"/>
            <w:vAlign w:val="center"/>
          </w:tcPr>
          <w:p w14:paraId="57D941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悬针竖、垂露竖、短竖、斜撇、竖撇、短撇的书写方法</w:t>
            </w:r>
          </w:p>
        </w:tc>
      </w:tr>
      <w:tr w14:paraId="147F7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25" w:type="dxa"/>
            <w:vAlign w:val="center"/>
          </w:tcPr>
          <w:p w14:paraId="197EBB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20" w:type="dxa"/>
            <w:gridSpan w:val="6"/>
            <w:vAlign w:val="center"/>
          </w:tcPr>
          <w:p w14:paraId="6C4BA5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悬针竖、垂露竖、短竖、斜撇、竖撇、短撇的书写方法</w:t>
            </w:r>
          </w:p>
        </w:tc>
      </w:tr>
      <w:tr w14:paraId="46922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7" w:hRule="atLeast"/>
          <w:jc w:val="center"/>
        </w:trPr>
        <w:tc>
          <w:tcPr>
            <w:tcW w:w="1225" w:type="dxa"/>
            <w:vAlign w:val="center"/>
          </w:tcPr>
          <w:p w14:paraId="470B73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20" w:type="dxa"/>
            <w:gridSpan w:val="6"/>
            <w:vAlign w:val="center"/>
          </w:tcPr>
          <w:p w14:paraId="494CF0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教学模式：导学-互动</w:t>
            </w:r>
          </w:p>
          <w:p w14:paraId="312D85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教学方法：讲解--示范--边讲解边示范--辅导练习-对比纠错-巩固练习</w:t>
            </w:r>
          </w:p>
          <w:p w14:paraId="4E8920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教学手段：示范书写投屏</w:t>
            </w:r>
          </w:p>
          <w:p w14:paraId="60A7DE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教学工具：投影仪 秀丽笔、米字格或田字格作业本</w:t>
            </w:r>
          </w:p>
        </w:tc>
      </w:tr>
      <w:tr w14:paraId="28B3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25" w:type="dxa"/>
            <w:vAlign w:val="center"/>
          </w:tcPr>
          <w:p w14:paraId="523985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20" w:type="dxa"/>
            <w:gridSpan w:val="6"/>
            <w:vAlign w:val="center"/>
          </w:tcPr>
          <w:p w14:paraId="770566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教材、抖音书写视频</w:t>
            </w:r>
          </w:p>
        </w:tc>
      </w:tr>
      <w:tr w14:paraId="0EFAF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445" w:type="dxa"/>
            <w:gridSpan w:val="7"/>
            <w:vAlign w:val="center"/>
          </w:tcPr>
          <w:p w14:paraId="6EF443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70AAC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25" w:type="dxa"/>
            <w:vAlign w:val="center"/>
          </w:tcPr>
          <w:p w14:paraId="534614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30" w:type="dxa"/>
            <w:gridSpan w:val="2"/>
            <w:vAlign w:val="center"/>
          </w:tcPr>
          <w:p w14:paraId="673577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413" w:type="dxa"/>
            <w:gridSpan w:val="3"/>
            <w:vAlign w:val="center"/>
          </w:tcPr>
          <w:p w14:paraId="27AD94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77" w:type="dxa"/>
            <w:vAlign w:val="center"/>
          </w:tcPr>
          <w:p w14:paraId="213CF5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1110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1225" w:type="dxa"/>
            <w:vAlign w:val="center"/>
          </w:tcPr>
          <w:p w14:paraId="54D9F2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2A1698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630" w:type="dxa"/>
            <w:gridSpan w:val="2"/>
            <w:vAlign w:val="center"/>
          </w:tcPr>
          <w:p w14:paraId="52F965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413" w:type="dxa"/>
            <w:gridSpan w:val="3"/>
            <w:vAlign w:val="center"/>
          </w:tcPr>
          <w:p w14:paraId="0A06CF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738053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177" w:type="dxa"/>
            <w:vAlign w:val="center"/>
          </w:tcPr>
          <w:p w14:paraId="145B39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0C196C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3CB4BC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0FC6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97" w:hRule="atLeast"/>
          <w:jc w:val="center"/>
        </w:trPr>
        <w:tc>
          <w:tcPr>
            <w:tcW w:w="1225" w:type="dxa"/>
            <w:vAlign w:val="center"/>
          </w:tcPr>
          <w:p w14:paraId="6342C3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630" w:type="dxa"/>
            <w:gridSpan w:val="2"/>
            <w:vAlign w:val="center"/>
          </w:tcPr>
          <w:p w14:paraId="3ECE73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一、竖的类别及写法</w:t>
            </w:r>
          </w:p>
          <w:p w14:paraId="42EF45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竖画要写垂直，因为竖画在一个字中往往起着关键的支撑作用，竖不垂直，则字不正。竖有垂露、悬针和短竖之分。（1）垂露竖的写法，下笔稍重，行笔垂直向下较轻，收笔稍重。</w:t>
            </w:r>
          </w:p>
          <w:p w14:paraId="74DBA7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（2）悬针竖的起笔、行笔同垂露，只是收笔时由重到轻，出锋收笔，笔画出尖</w:t>
            </w:r>
          </w:p>
          <w:p w14:paraId="0AF168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（3）短竖，写法同垂露竖，只是笔画较短，短竖要写得短粗有力</w:t>
            </w:r>
          </w:p>
          <w:p w14:paraId="2E281A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二、撇的类別及写法</w:t>
            </w:r>
          </w:p>
          <w:p w14:paraId="058F84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撇画在一个字中很有装饰性，如能写得自然舒展，会增加字的美感，有时还与捺画相对称起着平衡和稳定重心的作用。撇有斜撇、竖撇、短撇之分。</w:t>
            </w:r>
          </w:p>
          <w:p w14:paraId="19A82B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斜撇，下笔稍重，由重到轻向左下行笔，收笔时出尖。</w:t>
            </w:r>
          </w:p>
          <w:p w14:paraId="43D603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竖撇，下笔稍重，由重到轻向下行笔，行至撇的长度三分之二处，向左下撇出，收笔时出尖。</w:t>
            </w:r>
          </w:p>
          <w:p w14:paraId="56C152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短撇，写法同斜撇，只是笔画较短。</w:t>
            </w:r>
          </w:p>
          <w:p w14:paraId="43A179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三、总结本课</w:t>
            </w:r>
          </w:p>
        </w:tc>
        <w:tc>
          <w:tcPr>
            <w:tcW w:w="2413" w:type="dxa"/>
            <w:gridSpan w:val="3"/>
            <w:vAlign w:val="center"/>
          </w:tcPr>
          <w:p w14:paraId="430E27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一、课件展示图片、介绍竖画、撇画的类别及写法。</w:t>
            </w:r>
          </w:p>
          <w:p w14:paraId="2713E8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二、投影演示书写范例。</w:t>
            </w:r>
          </w:p>
          <w:p w14:paraId="6645B4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三、讲解例字的书写。</w:t>
            </w:r>
          </w:p>
          <w:p w14:paraId="4D3901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四、学生尝试练习，教师巡视指导。</w:t>
            </w:r>
          </w:p>
          <w:p w14:paraId="738FE4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五、纠错、对比易犯书写错误</w:t>
            </w:r>
          </w:p>
          <w:p w14:paraId="431ED5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w:t>
            </w:r>
          </w:p>
        </w:tc>
        <w:tc>
          <w:tcPr>
            <w:tcW w:w="2177" w:type="dxa"/>
            <w:vAlign w:val="center"/>
          </w:tcPr>
          <w:p w14:paraId="5898CF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一、观察展示图片，思考正确示范。</w:t>
            </w:r>
          </w:p>
          <w:p w14:paraId="2E1AFF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二、观看教师投影示范与讲解，纠正之前的错误写法。</w:t>
            </w:r>
          </w:p>
          <w:p w14:paraId="255394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F86B6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三、尝试书写竖画、撇画。</w:t>
            </w:r>
          </w:p>
          <w:p w14:paraId="4AACA4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四、听清教师的纠错与对比分析。</w:t>
            </w:r>
          </w:p>
          <w:p w14:paraId="49F43F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五、巩固练习投影板书字例。</w:t>
            </w:r>
          </w:p>
          <w:p w14:paraId="07B0C9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六、听清课堂总结与作业布置。</w:t>
            </w:r>
          </w:p>
          <w:p w14:paraId="15C11A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1C669B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77B9B6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r w14:paraId="50B7D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25" w:type="dxa"/>
            <w:vAlign w:val="center"/>
          </w:tcPr>
          <w:p w14:paraId="785AE3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20" w:type="dxa"/>
            <w:gridSpan w:val="6"/>
            <w:vAlign w:val="center"/>
          </w:tcPr>
          <w:p w14:paraId="471784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安排作业每个字例巩固10遍</w:t>
            </w:r>
          </w:p>
        </w:tc>
      </w:tr>
      <w:tr w14:paraId="6E318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25" w:type="dxa"/>
            <w:vAlign w:val="center"/>
          </w:tcPr>
          <w:p w14:paraId="7876F0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20" w:type="dxa"/>
            <w:gridSpan w:val="6"/>
            <w:vAlign w:val="center"/>
          </w:tcPr>
          <w:p w14:paraId="4769E8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背临字例</w:t>
            </w:r>
          </w:p>
        </w:tc>
      </w:tr>
      <w:tr w14:paraId="70CE2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25" w:type="dxa"/>
            <w:vAlign w:val="center"/>
          </w:tcPr>
          <w:p w14:paraId="305189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20" w:type="dxa"/>
            <w:gridSpan w:val="6"/>
            <w:vAlign w:val="center"/>
          </w:tcPr>
          <w:p w14:paraId="44B07C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07ABD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25" w:type="dxa"/>
            <w:vAlign w:val="center"/>
          </w:tcPr>
          <w:p w14:paraId="669473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20" w:type="dxa"/>
            <w:gridSpan w:val="6"/>
            <w:vAlign w:val="center"/>
          </w:tcPr>
          <w:p w14:paraId="127CA4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F886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61" w:hRule="atLeast"/>
          <w:jc w:val="center"/>
        </w:trPr>
        <w:tc>
          <w:tcPr>
            <w:tcW w:w="1225" w:type="dxa"/>
            <w:vAlign w:val="center"/>
          </w:tcPr>
          <w:p w14:paraId="2340D4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20" w:type="dxa"/>
            <w:gridSpan w:val="6"/>
            <w:vAlign w:val="center"/>
          </w:tcPr>
          <w:p w14:paraId="3A84E854">
            <w:pPr>
              <w:pStyle w:val="10"/>
              <w:keepNext w:val="0"/>
              <w:keepLines w:val="0"/>
              <w:pageBreakBefore w:val="0"/>
              <w:widowControl w:val="0"/>
              <w:kinsoku/>
              <w:wordWrap/>
              <w:overflowPunct/>
              <w:topLinePunct w:val="0"/>
              <w:autoSpaceDE/>
              <w:autoSpaceDN/>
              <w:bidi w:val="0"/>
              <w:adjustRightInd/>
              <w:snapToGrid/>
              <w:spacing w:line="400" w:lineRule="exact"/>
              <w:ind w:leftChars="0" w:firstLine="2400" w:firstLineChars="100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第九章 钢笔楷书的基本笔画</w:t>
            </w:r>
          </w:p>
          <w:p w14:paraId="268C3C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9-3竖的类別及写法 &amp; 9-4撇的类别及写法</w:t>
            </w:r>
          </w:p>
          <w:p w14:paraId="73A7CF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一、竖的类别及写法</w:t>
            </w:r>
          </w:p>
          <w:p w14:paraId="12D4AA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（1）垂露竖的写法，下笔稍重，行笔垂直向下较轻，收笔稍重。</w:t>
            </w:r>
          </w:p>
          <w:p w14:paraId="74CEA3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（2）悬针竖的起笔、行笔同垂露，只是收笔时由重到轻，出锋收笔，笔画出尖</w:t>
            </w:r>
          </w:p>
          <w:p w14:paraId="65092A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（3）短竖，写法同垂露竖，只是笔画较短，短竖要写得短粗有力</w:t>
            </w:r>
          </w:p>
          <w:p w14:paraId="7153F6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二、撇的类別及写法</w:t>
            </w:r>
          </w:p>
          <w:p w14:paraId="32B910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斜撇，下笔稍重，由重到轻向左下行笔，收笔时出尖。</w:t>
            </w:r>
          </w:p>
          <w:p w14:paraId="13DC18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竖撇，下笔稍重，由重到轻向下行笔，行至撇的长度三分之二处，向左下撇出，收笔时出尖。</w:t>
            </w:r>
          </w:p>
          <w:p w14:paraId="415618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短撇，写法同斜撇，只是笔画较短。</w:t>
            </w:r>
          </w:p>
          <w:p w14:paraId="4BADD9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331A40E5">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2" w:name="_Toc5537"/>
      <w:r>
        <w:rPr>
          <w:rFonts w:hint="eastAsia" w:ascii="方正大标宋简体" w:hAnsi="方正大标宋简体" w:eastAsia="方正大标宋简体" w:cs="方正大标宋简体"/>
          <w:b w:val="0"/>
          <w:bCs/>
          <w:color w:val="000000"/>
          <w:sz w:val="32"/>
          <w:szCs w:val="32"/>
          <w:lang w:val="en-US" w:eastAsia="zh-CN"/>
        </w:rPr>
        <w:t xml:space="preserve">  第九章 钢笔楷书的基本笔画</w:t>
      </w:r>
    </w:p>
    <w:p w14:paraId="4C88BEA9">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9-5捺的类別及写法 &amp; 9-6提的类别及写法 &amp; 9-7折的类别及写法</w:t>
      </w:r>
    </w:p>
    <w:bookmarkEnd w:id="12"/>
    <w:tbl>
      <w:tblPr>
        <w:tblStyle w:val="14"/>
        <w:tblW w:w="94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1219"/>
        <w:gridCol w:w="1902"/>
        <w:gridCol w:w="1963"/>
        <w:gridCol w:w="900"/>
        <w:gridCol w:w="2261"/>
      </w:tblGrid>
      <w:tr w14:paraId="67634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18" w:type="dxa"/>
            <w:vAlign w:val="center"/>
          </w:tcPr>
          <w:p w14:paraId="09AF24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121" w:type="dxa"/>
            <w:gridSpan w:val="2"/>
            <w:vAlign w:val="center"/>
          </w:tcPr>
          <w:p w14:paraId="7897DC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963" w:type="dxa"/>
            <w:vAlign w:val="center"/>
          </w:tcPr>
          <w:p w14:paraId="73FD56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161" w:type="dxa"/>
            <w:gridSpan w:val="2"/>
            <w:vAlign w:val="center"/>
          </w:tcPr>
          <w:p w14:paraId="70E4938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捺 、提、折的类别及写法</w:t>
            </w:r>
          </w:p>
        </w:tc>
      </w:tr>
      <w:tr w14:paraId="4F03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218" w:type="dxa"/>
            <w:vAlign w:val="center"/>
          </w:tcPr>
          <w:p w14:paraId="2975F3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121" w:type="dxa"/>
            <w:gridSpan w:val="2"/>
            <w:vAlign w:val="center"/>
          </w:tcPr>
          <w:p w14:paraId="02FD8D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963" w:type="dxa"/>
            <w:vAlign w:val="center"/>
          </w:tcPr>
          <w:p w14:paraId="1F5D11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161" w:type="dxa"/>
            <w:gridSpan w:val="2"/>
            <w:vAlign w:val="center"/>
          </w:tcPr>
          <w:p w14:paraId="08C08B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52891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1218" w:type="dxa"/>
            <w:vMerge w:val="restart"/>
            <w:vAlign w:val="center"/>
          </w:tcPr>
          <w:p w14:paraId="3E7805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19" w:type="dxa"/>
            <w:vAlign w:val="center"/>
          </w:tcPr>
          <w:p w14:paraId="2533A5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26" w:type="dxa"/>
            <w:gridSpan w:val="4"/>
            <w:vAlign w:val="center"/>
          </w:tcPr>
          <w:p w14:paraId="36F381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掌握钢笔楷书的基本笔画中捺画、提画及折画的类别及写法</w:t>
            </w:r>
          </w:p>
        </w:tc>
      </w:tr>
      <w:tr w14:paraId="0CC82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1218" w:type="dxa"/>
            <w:vMerge w:val="continue"/>
            <w:vAlign w:val="center"/>
          </w:tcPr>
          <w:p w14:paraId="49B3B5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9" w:type="dxa"/>
            <w:vAlign w:val="center"/>
          </w:tcPr>
          <w:p w14:paraId="34F6B6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26" w:type="dxa"/>
            <w:gridSpan w:val="4"/>
            <w:vAlign w:val="center"/>
          </w:tcPr>
          <w:p w14:paraId="185D2E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能规范书写掌握钢笔楷书的基本笔画中捺画、提画及折画</w:t>
            </w:r>
          </w:p>
        </w:tc>
      </w:tr>
      <w:tr w14:paraId="2AB9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218" w:type="dxa"/>
            <w:vMerge w:val="continue"/>
            <w:vAlign w:val="center"/>
          </w:tcPr>
          <w:p w14:paraId="4C52F0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19" w:type="dxa"/>
            <w:vAlign w:val="center"/>
          </w:tcPr>
          <w:p w14:paraId="61BAE1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26" w:type="dxa"/>
            <w:gridSpan w:val="4"/>
            <w:vAlign w:val="center"/>
          </w:tcPr>
          <w:p w14:paraId="7DB339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培养学生的审美能力</w:t>
            </w:r>
          </w:p>
        </w:tc>
      </w:tr>
      <w:tr w14:paraId="2D335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1218" w:type="dxa"/>
            <w:vAlign w:val="center"/>
          </w:tcPr>
          <w:p w14:paraId="14974C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45" w:type="dxa"/>
            <w:gridSpan w:val="5"/>
            <w:vAlign w:val="center"/>
          </w:tcPr>
          <w:p w14:paraId="074C62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斜捺、平捺、提画、横折、竖折、横撇、撇折、撇点、竖弯、横折提、横折折撇的书写方法</w:t>
            </w:r>
          </w:p>
        </w:tc>
      </w:tr>
      <w:tr w14:paraId="61BB1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18" w:type="dxa"/>
            <w:vAlign w:val="center"/>
          </w:tcPr>
          <w:p w14:paraId="3E2A3D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45" w:type="dxa"/>
            <w:gridSpan w:val="5"/>
            <w:vAlign w:val="center"/>
          </w:tcPr>
          <w:p w14:paraId="00C735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折的类别及写法</w:t>
            </w:r>
          </w:p>
        </w:tc>
      </w:tr>
      <w:tr w14:paraId="50795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2" w:hRule="atLeast"/>
          <w:jc w:val="center"/>
        </w:trPr>
        <w:tc>
          <w:tcPr>
            <w:tcW w:w="1218" w:type="dxa"/>
            <w:vAlign w:val="center"/>
          </w:tcPr>
          <w:p w14:paraId="776F9C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45" w:type="dxa"/>
            <w:gridSpan w:val="5"/>
            <w:vAlign w:val="center"/>
          </w:tcPr>
          <w:p w14:paraId="5A17E3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教学模式：导学-互动</w:t>
            </w:r>
          </w:p>
          <w:p w14:paraId="3B20DE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教学方法：讲解--示范--边讲解边示范--辅导练习-对比纠错-巩固练习</w:t>
            </w:r>
          </w:p>
          <w:p w14:paraId="003FC5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教学手段：示范书写投屏</w:t>
            </w:r>
          </w:p>
          <w:p w14:paraId="656D0C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教学工具：投影仪、秀丽笔、米字格或田字格作业本</w:t>
            </w:r>
          </w:p>
        </w:tc>
      </w:tr>
      <w:tr w14:paraId="42BF4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18" w:type="dxa"/>
            <w:vAlign w:val="center"/>
          </w:tcPr>
          <w:p w14:paraId="179BD6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45" w:type="dxa"/>
            <w:gridSpan w:val="5"/>
            <w:vAlign w:val="center"/>
          </w:tcPr>
          <w:p w14:paraId="6DCE45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教材、抖音书写视频</w:t>
            </w:r>
          </w:p>
        </w:tc>
      </w:tr>
      <w:tr w14:paraId="09BCF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9463" w:type="dxa"/>
            <w:gridSpan w:val="6"/>
            <w:vAlign w:val="center"/>
          </w:tcPr>
          <w:p w14:paraId="7E059E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7110D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218" w:type="dxa"/>
            <w:vAlign w:val="center"/>
          </w:tcPr>
          <w:p w14:paraId="08EC77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121" w:type="dxa"/>
            <w:gridSpan w:val="2"/>
            <w:vAlign w:val="center"/>
          </w:tcPr>
          <w:p w14:paraId="154D90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63" w:type="dxa"/>
            <w:gridSpan w:val="2"/>
            <w:vAlign w:val="center"/>
          </w:tcPr>
          <w:p w14:paraId="288ADF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261" w:type="dxa"/>
            <w:vAlign w:val="center"/>
          </w:tcPr>
          <w:p w14:paraId="39DEB2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8005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1218" w:type="dxa"/>
            <w:vAlign w:val="center"/>
          </w:tcPr>
          <w:p w14:paraId="536A39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4872E0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121" w:type="dxa"/>
            <w:gridSpan w:val="2"/>
            <w:vAlign w:val="center"/>
          </w:tcPr>
          <w:p w14:paraId="119EB7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tc>
        <w:tc>
          <w:tcPr>
            <w:tcW w:w="2863" w:type="dxa"/>
            <w:gridSpan w:val="2"/>
            <w:vAlign w:val="center"/>
          </w:tcPr>
          <w:p w14:paraId="35EE01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793A3D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261" w:type="dxa"/>
            <w:vAlign w:val="center"/>
          </w:tcPr>
          <w:p w14:paraId="2CECA2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4EE484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1B331D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750F0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18" w:type="dxa"/>
            <w:vAlign w:val="center"/>
          </w:tcPr>
          <w:p w14:paraId="567928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121" w:type="dxa"/>
            <w:gridSpan w:val="2"/>
            <w:vAlign w:val="center"/>
          </w:tcPr>
          <w:p w14:paraId="3A2FE8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一、捺的类别及写法</w:t>
            </w:r>
          </w:p>
          <w:p w14:paraId="57A1AB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捺画粗细分明，书写难度较大。捺有斜捺和平捺之分。</w:t>
            </w:r>
          </w:p>
          <w:p w14:paraId="6890E2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斜捺，下笔较轻（轻落笔），向右下由轻到重行笔，行至捺脚处重按笔，然后向右水平方向由重到轻提笔拖出，收笔要出尖</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4BB5EE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平捺，写法同斜捺，但下笔时先要写一小短横，然后再向右下（略平一些）方向行笔</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3EE6F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二、提的写法</w:t>
            </w:r>
          </w:p>
          <w:p w14:paraId="0033CD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提画写法：下笔较重，由重到轻向右上行笔，收笔要出尖。</w:t>
            </w:r>
          </w:p>
          <w:p w14:paraId="4437BF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三、折的类别及写法</w:t>
            </w:r>
          </w:p>
          <w:p w14:paraId="1E3372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折画是由两种或两种以上的单纯笔画组合成的转折笔画。书写时要做到折而不断，形成的转角要劲挺刚健、圆实有力。折可分为：横折、竖折、横撇、撇折、撇点、竖弯、横折提、横折折撇。</w:t>
            </w:r>
          </w:p>
          <w:p w14:paraId="5AE5E6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（1）横折</w:t>
            </w:r>
          </w:p>
          <w:p w14:paraId="104F5E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下笔从左到右写横，到折处稍顿笔再折笔向下。注意横要平，竖要直，折要一笔写成中间不可间断。</w:t>
            </w:r>
          </w:p>
          <w:p w14:paraId="77BB26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（2）竖折</w:t>
            </w:r>
          </w:p>
          <w:p w14:paraId="0E2347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下笔写竖（有长、短之分），顿笔后向右写横，收笔较重。注意竖要直，横要平，一笔写成。</w:t>
            </w:r>
          </w:p>
          <w:p w14:paraId="5E62FE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（3）横撇</w:t>
            </w:r>
          </w:p>
          <w:p w14:paraId="36660D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下笔写短横，略顿笔后向左下写撇。注意横要稍向上斜一点，撇要出尖，一笔写成。</w:t>
            </w:r>
          </w:p>
          <w:p w14:paraId="37ADAF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（4）撇折</w:t>
            </w:r>
          </w:p>
          <w:p w14:paraId="35D231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下笔写短撇，撇出顿笔后折向右上写提，注意折处要顿笔，收笔要出尖。</w:t>
            </w:r>
          </w:p>
          <w:p w14:paraId="495E4F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（5）撇点</w:t>
            </w:r>
          </w:p>
          <w:p w14:paraId="6B231A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下笔写撇，不出尖顿笔后折向下写长点，收笔较重。注意上部撇和下部长点的角度要恰当。</w:t>
            </w:r>
          </w:p>
          <w:p w14:paraId="1B4E5D2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（6）竖弯</w:t>
            </w:r>
          </w:p>
          <w:p w14:paraId="2861A13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下笔写短竖，再圆转向右水平方向写短横，收笔稍重。</w:t>
            </w:r>
          </w:p>
          <w:p w14:paraId="7C700A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（7）横折提</w:t>
            </w:r>
          </w:p>
          <w:p w14:paraId="35DAAA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下笔写短横，顿笔折向下写竖，再顿笔向右上写斜提。注意提要短一些斜一些，要出尖。</w:t>
            </w:r>
          </w:p>
          <w:p w14:paraId="6C2523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（8）横折折撇</w:t>
            </w:r>
          </w:p>
          <w:p w14:paraId="6D01E2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下笔写短横，略顿笔折向左下写短撇，不出尖，不要太长，再折向右写一小短横，最后折向下撇出，要出尖。</w:t>
            </w:r>
          </w:p>
          <w:p w14:paraId="2F4C16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四、总结本课</w:t>
            </w:r>
          </w:p>
        </w:tc>
        <w:tc>
          <w:tcPr>
            <w:tcW w:w="2863" w:type="dxa"/>
            <w:gridSpan w:val="2"/>
            <w:vAlign w:val="center"/>
          </w:tcPr>
          <w:p w14:paraId="418365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一、课件展示图片、介绍捺画、提画及折画的类别及写法。</w:t>
            </w:r>
          </w:p>
          <w:p w14:paraId="50CB21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二、投影演示书写范例。</w:t>
            </w:r>
          </w:p>
          <w:p w14:paraId="3C9BAE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三、讲解例字的书写。</w:t>
            </w:r>
          </w:p>
          <w:p w14:paraId="7A513D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四、学生尝试练习，教师巡视指导。</w:t>
            </w:r>
          </w:p>
          <w:p w14:paraId="3F6BEC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五、纠错、对比易犯书写错误</w:t>
            </w:r>
          </w:p>
        </w:tc>
        <w:tc>
          <w:tcPr>
            <w:tcW w:w="2261" w:type="dxa"/>
            <w:vAlign w:val="center"/>
          </w:tcPr>
          <w:p w14:paraId="36DA67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一、观察展示图片，思考正确示范。</w:t>
            </w:r>
          </w:p>
          <w:p w14:paraId="79245A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二、观看教师投影示范与讲解，纠正之前的错误写法。</w:t>
            </w:r>
          </w:p>
          <w:p w14:paraId="512574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三、尝试书写竖画、撇画。</w:t>
            </w:r>
          </w:p>
          <w:p w14:paraId="07AFC0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四、听清教师的纠错与对比分析。</w:t>
            </w:r>
          </w:p>
          <w:p w14:paraId="4E74F2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五、巩固练习投影板书字例。</w:t>
            </w:r>
          </w:p>
          <w:p w14:paraId="727CC0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六、听清课堂总结与作业布置。</w:t>
            </w:r>
          </w:p>
          <w:p w14:paraId="4E7612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262471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27B772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r w14:paraId="6AC00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18" w:type="dxa"/>
            <w:vAlign w:val="center"/>
          </w:tcPr>
          <w:p w14:paraId="158918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45" w:type="dxa"/>
            <w:gridSpan w:val="5"/>
            <w:vAlign w:val="center"/>
          </w:tcPr>
          <w:p w14:paraId="336947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安排作业每个字例巩固10遍</w:t>
            </w:r>
          </w:p>
        </w:tc>
      </w:tr>
      <w:tr w14:paraId="44FF7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18" w:type="dxa"/>
            <w:vAlign w:val="center"/>
          </w:tcPr>
          <w:p w14:paraId="797160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45" w:type="dxa"/>
            <w:gridSpan w:val="5"/>
            <w:vAlign w:val="center"/>
          </w:tcPr>
          <w:p w14:paraId="0AFD32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背临字例</w:t>
            </w:r>
          </w:p>
        </w:tc>
      </w:tr>
      <w:tr w14:paraId="6C7F9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18" w:type="dxa"/>
            <w:vAlign w:val="center"/>
          </w:tcPr>
          <w:p w14:paraId="44601F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45" w:type="dxa"/>
            <w:gridSpan w:val="5"/>
            <w:vAlign w:val="center"/>
          </w:tcPr>
          <w:p w14:paraId="02CAD7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46E4C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218" w:type="dxa"/>
            <w:vAlign w:val="center"/>
          </w:tcPr>
          <w:p w14:paraId="51C30A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45" w:type="dxa"/>
            <w:gridSpan w:val="5"/>
            <w:vAlign w:val="center"/>
          </w:tcPr>
          <w:p w14:paraId="096648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6125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84" w:hRule="atLeast"/>
          <w:jc w:val="center"/>
        </w:trPr>
        <w:tc>
          <w:tcPr>
            <w:tcW w:w="1218" w:type="dxa"/>
            <w:vAlign w:val="center"/>
          </w:tcPr>
          <w:p w14:paraId="121128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45" w:type="dxa"/>
            <w:gridSpan w:val="5"/>
            <w:vAlign w:val="center"/>
          </w:tcPr>
          <w:p w14:paraId="26D8AC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第九章 钢笔楷书的基本笔画</w:t>
            </w:r>
          </w:p>
          <w:p w14:paraId="3B17BD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9-5捺的类別及写法 &amp; 9-6提的类别及写法 &amp; 9-7折的类别及写法</w:t>
            </w:r>
          </w:p>
          <w:p w14:paraId="1521AC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一、捺的类别及写法</w:t>
            </w:r>
          </w:p>
          <w:p w14:paraId="2C09F6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斜捺，下笔较轻（轻落笔），向右下由轻到重行笔，行至捺脚处重按笔，然后向右水平方向由重到轻提笔拖出，收笔要出尖</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1A820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平捺，写法同斜捺，但下笔时先要写一小短横，然后再向右下（略平一些）方向行笔</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BDCB1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二、提的写法</w:t>
            </w:r>
          </w:p>
          <w:p w14:paraId="050C47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三、折的类别及写法</w:t>
            </w:r>
          </w:p>
          <w:p w14:paraId="5E01AE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（1）横折</w:t>
            </w:r>
          </w:p>
          <w:p w14:paraId="3A6527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（2）竖折</w:t>
            </w:r>
          </w:p>
          <w:p w14:paraId="46248D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（3）横撇</w:t>
            </w:r>
          </w:p>
          <w:p w14:paraId="20F81D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（4）撇折</w:t>
            </w:r>
          </w:p>
          <w:p w14:paraId="297F94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（5）撇点</w:t>
            </w:r>
          </w:p>
          <w:p w14:paraId="0FBA84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（6）竖弯</w:t>
            </w:r>
          </w:p>
          <w:p w14:paraId="61C8D4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（7）横折提</w:t>
            </w:r>
          </w:p>
          <w:p w14:paraId="21201B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（8）横折折撇</w:t>
            </w:r>
          </w:p>
          <w:p w14:paraId="20A9D0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79E23564">
      <w:pPr>
        <w:rPr>
          <w:rFonts w:hint="eastAsia" w:ascii="微软雅黑" w:hAnsi="微软雅黑" w:eastAsia="微软雅黑" w:cs="微软雅黑"/>
          <w:b w:val="0"/>
          <w:bCs/>
          <w:color w:val="000000"/>
          <w:sz w:val="24"/>
          <w:szCs w:val="24"/>
          <w:lang w:val="en-US" w:eastAsia="zh-CN"/>
        </w:rPr>
      </w:pPr>
      <w:r>
        <w:rPr>
          <w:rFonts w:hint="eastAsia" w:ascii="微软雅黑" w:hAnsi="微软雅黑" w:eastAsia="微软雅黑" w:cs="微软雅黑"/>
          <w:b w:val="0"/>
          <w:bCs/>
          <w:color w:val="000000"/>
          <w:sz w:val="24"/>
          <w:szCs w:val="24"/>
          <w:lang w:val="en-US" w:eastAsia="zh-CN"/>
        </w:rPr>
        <w:br w:type="page"/>
      </w:r>
    </w:p>
    <w:p w14:paraId="2DE48D7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3" w:name="_Toc14197"/>
      <w:r>
        <w:rPr>
          <w:rFonts w:hint="eastAsia" w:ascii="方正大标宋简体" w:hAnsi="方正大标宋简体" w:eastAsia="方正大标宋简体" w:cs="方正大标宋简体"/>
          <w:b w:val="0"/>
          <w:bCs/>
          <w:color w:val="000000"/>
          <w:sz w:val="32"/>
          <w:szCs w:val="32"/>
          <w:lang w:val="en-US" w:eastAsia="zh-CN"/>
        </w:rPr>
        <w:t xml:space="preserve">  第九章 钢笔楷书的基本笔画</w:t>
      </w:r>
    </w:p>
    <w:p w14:paraId="367499E1">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9-8钩的类别及写法</w:t>
      </w:r>
    </w:p>
    <w:bookmarkEnd w:id="13"/>
    <w:tbl>
      <w:tblPr>
        <w:tblStyle w:val="14"/>
        <w:tblW w:w="94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0"/>
        <w:gridCol w:w="1470"/>
        <w:gridCol w:w="2080"/>
        <w:gridCol w:w="545"/>
        <w:gridCol w:w="1180"/>
        <w:gridCol w:w="637"/>
        <w:gridCol w:w="2325"/>
      </w:tblGrid>
      <w:tr w14:paraId="268C0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1200" w:type="dxa"/>
            <w:vAlign w:val="center"/>
          </w:tcPr>
          <w:p w14:paraId="11674D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095" w:type="dxa"/>
            <w:gridSpan w:val="3"/>
            <w:vAlign w:val="center"/>
          </w:tcPr>
          <w:p w14:paraId="7A8600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180" w:type="dxa"/>
            <w:vAlign w:val="center"/>
          </w:tcPr>
          <w:p w14:paraId="7C6915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962" w:type="dxa"/>
            <w:gridSpan w:val="2"/>
            <w:vAlign w:val="center"/>
          </w:tcPr>
          <w:p w14:paraId="6D9592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钩的类别及写法</w:t>
            </w:r>
          </w:p>
        </w:tc>
      </w:tr>
      <w:tr w14:paraId="673C7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3" w:hRule="atLeast"/>
          <w:jc w:val="center"/>
        </w:trPr>
        <w:tc>
          <w:tcPr>
            <w:tcW w:w="1200" w:type="dxa"/>
            <w:vAlign w:val="center"/>
          </w:tcPr>
          <w:p w14:paraId="4FB41C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095" w:type="dxa"/>
            <w:gridSpan w:val="3"/>
            <w:vAlign w:val="center"/>
          </w:tcPr>
          <w:p w14:paraId="255EB7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180" w:type="dxa"/>
            <w:vAlign w:val="center"/>
          </w:tcPr>
          <w:p w14:paraId="7B6057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962" w:type="dxa"/>
            <w:gridSpan w:val="2"/>
            <w:vAlign w:val="center"/>
          </w:tcPr>
          <w:p w14:paraId="50F858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1220D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200" w:type="dxa"/>
            <w:vMerge w:val="restart"/>
            <w:vAlign w:val="center"/>
          </w:tcPr>
          <w:p w14:paraId="0F0184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470" w:type="dxa"/>
            <w:vAlign w:val="center"/>
          </w:tcPr>
          <w:p w14:paraId="52A88D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767" w:type="dxa"/>
            <w:gridSpan w:val="5"/>
            <w:vAlign w:val="center"/>
          </w:tcPr>
          <w:p w14:paraId="0784C1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掌握钢笔楷书的基本笔画中钩画的类别及写法</w:t>
            </w:r>
          </w:p>
        </w:tc>
      </w:tr>
      <w:tr w14:paraId="5AF4F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00" w:type="dxa"/>
            <w:vMerge w:val="continue"/>
            <w:vAlign w:val="center"/>
          </w:tcPr>
          <w:p w14:paraId="44E37A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70" w:type="dxa"/>
            <w:vAlign w:val="center"/>
          </w:tcPr>
          <w:p w14:paraId="48BF0E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767" w:type="dxa"/>
            <w:gridSpan w:val="5"/>
            <w:vAlign w:val="center"/>
          </w:tcPr>
          <w:p w14:paraId="100392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掌握竖钩、弯钩、竖提、戈钩、卧钩、横钩、横折钩、竖弯钩、横折弯钩、横折折钩、横撇弯钩和竖折折钩的书写方法。</w:t>
            </w:r>
          </w:p>
        </w:tc>
      </w:tr>
      <w:tr w14:paraId="7068C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200" w:type="dxa"/>
            <w:vMerge w:val="continue"/>
            <w:vAlign w:val="center"/>
          </w:tcPr>
          <w:p w14:paraId="79854C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470" w:type="dxa"/>
            <w:vAlign w:val="center"/>
          </w:tcPr>
          <w:p w14:paraId="12FB42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767" w:type="dxa"/>
            <w:gridSpan w:val="5"/>
            <w:vAlign w:val="center"/>
          </w:tcPr>
          <w:p w14:paraId="6F2502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培养学生的审美能力</w:t>
            </w:r>
          </w:p>
        </w:tc>
      </w:tr>
      <w:tr w14:paraId="24CD9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atLeast"/>
          <w:jc w:val="center"/>
        </w:trPr>
        <w:tc>
          <w:tcPr>
            <w:tcW w:w="1200" w:type="dxa"/>
            <w:vAlign w:val="center"/>
          </w:tcPr>
          <w:p w14:paraId="7ED34D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37" w:type="dxa"/>
            <w:gridSpan w:val="6"/>
            <w:vAlign w:val="center"/>
          </w:tcPr>
          <w:p w14:paraId="0846F5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竖钩、弯钩、竖提、戈钩、卧钩、横钩、横折钩、竖弯钩、横折弯钩、横折折钩、横撇弯钩和竖折折钩的书写方法。</w:t>
            </w:r>
          </w:p>
        </w:tc>
      </w:tr>
      <w:tr w14:paraId="6FD5B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200" w:type="dxa"/>
            <w:vAlign w:val="center"/>
          </w:tcPr>
          <w:p w14:paraId="220988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37" w:type="dxa"/>
            <w:gridSpan w:val="6"/>
            <w:vAlign w:val="center"/>
          </w:tcPr>
          <w:p w14:paraId="463BC7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字例的结构把握</w:t>
            </w:r>
          </w:p>
        </w:tc>
      </w:tr>
      <w:tr w14:paraId="55AD1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00" w:type="dxa"/>
            <w:vAlign w:val="center"/>
          </w:tcPr>
          <w:p w14:paraId="5EC457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37" w:type="dxa"/>
            <w:gridSpan w:val="6"/>
            <w:vAlign w:val="center"/>
          </w:tcPr>
          <w:p w14:paraId="2C1751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教学模式：导学-互动</w:t>
            </w:r>
          </w:p>
          <w:p w14:paraId="03038C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教学方法：讲解--示范--边讲解边示范--辅导练习-对比纠错-巩固练习</w:t>
            </w:r>
          </w:p>
          <w:p w14:paraId="3CF7CA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教学手段：示范书写投屏</w:t>
            </w:r>
          </w:p>
          <w:p w14:paraId="27AD22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教学工具：投影仪 秀丽笔、米字格或田字格作业本</w:t>
            </w:r>
          </w:p>
        </w:tc>
      </w:tr>
      <w:tr w14:paraId="6DE8B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200" w:type="dxa"/>
            <w:vAlign w:val="center"/>
          </w:tcPr>
          <w:p w14:paraId="6D9A62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37" w:type="dxa"/>
            <w:gridSpan w:val="6"/>
            <w:vAlign w:val="center"/>
          </w:tcPr>
          <w:p w14:paraId="4FC1DF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教材、抖音书写视频</w:t>
            </w:r>
          </w:p>
        </w:tc>
      </w:tr>
      <w:tr w14:paraId="6CEC7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9437" w:type="dxa"/>
            <w:gridSpan w:val="7"/>
            <w:vAlign w:val="center"/>
          </w:tcPr>
          <w:p w14:paraId="259236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57759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200" w:type="dxa"/>
            <w:vAlign w:val="center"/>
          </w:tcPr>
          <w:p w14:paraId="28C8D3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0" w:type="dxa"/>
            <w:gridSpan w:val="2"/>
            <w:vAlign w:val="center"/>
          </w:tcPr>
          <w:p w14:paraId="325133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62" w:type="dxa"/>
            <w:gridSpan w:val="3"/>
            <w:vAlign w:val="center"/>
          </w:tcPr>
          <w:p w14:paraId="718EF0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25" w:type="dxa"/>
            <w:vAlign w:val="center"/>
          </w:tcPr>
          <w:p w14:paraId="3A327E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9B80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00" w:type="dxa"/>
            <w:vAlign w:val="center"/>
          </w:tcPr>
          <w:p w14:paraId="48FEB8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点评与</w:t>
            </w:r>
          </w:p>
          <w:p w14:paraId="2CE376E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w:t>
            </w:r>
          </w:p>
        </w:tc>
        <w:tc>
          <w:tcPr>
            <w:tcW w:w="3550" w:type="dxa"/>
            <w:gridSpan w:val="2"/>
            <w:vAlign w:val="center"/>
          </w:tcPr>
          <w:p w14:paraId="2B8D3B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3979C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1.展示上节优秀学生作业</w:t>
            </w:r>
          </w:p>
          <w:p w14:paraId="032B33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1EE2F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DD93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362" w:type="dxa"/>
            <w:gridSpan w:val="3"/>
            <w:vAlign w:val="center"/>
          </w:tcPr>
          <w:p w14:paraId="7C5523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1.从上节课学生的作业中挑选出3-5份有代表性的作业进行分析、点评。</w:t>
            </w:r>
          </w:p>
          <w:p w14:paraId="1CB3EA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2.带领学生复习上节所学的书写技法，再次在黑板上展示。</w:t>
            </w:r>
          </w:p>
        </w:tc>
        <w:tc>
          <w:tcPr>
            <w:tcW w:w="2325" w:type="dxa"/>
            <w:vAlign w:val="center"/>
          </w:tcPr>
          <w:p w14:paraId="3B45248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认真回忆</w:t>
            </w:r>
          </w:p>
          <w:p w14:paraId="335E0F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查漏补缺</w:t>
            </w:r>
          </w:p>
          <w:p w14:paraId="3F195C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谈谈对上节知识的收获</w:t>
            </w:r>
          </w:p>
        </w:tc>
      </w:tr>
      <w:tr w14:paraId="5CB9C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200" w:type="dxa"/>
            <w:vAlign w:val="center"/>
          </w:tcPr>
          <w:p w14:paraId="612CDC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50" w:type="dxa"/>
            <w:gridSpan w:val="2"/>
            <w:vAlign w:val="center"/>
          </w:tcPr>
          <w:p w14:paraId="37929D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62" w:type="dxa"/>
            <w:gridSpan w:val="3"/>
            <w:vAlign w:val="center"/>
          </w:tcPr>
          <w:p w14:paraId="483928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25" w:type="dxa"/>
            <w:vAlign w:val="center"/>
          </w:tcPr>
          <w:p w14:paraId="4D7846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DF1C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00" w:type="dxa"/>
            <w:vAlign w:val="center"/>
          </w:tcPr>
          <w:p w14:paraId="72C2A2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550" w:type="dxa"/>
            <w:gridSpan w:val="2"/>
            <w:vAlign w:val="center"/>
          </w:tcPr>
          <w:p w14:paraId="7EF905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一、钩的类别及写法</w:t>
            </w:r>
          </w:p>
          <w:p w14:paraId="72237E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钩有竖钩、弯钩、竖提、戈钩、卧钩、横钩、横折钩、竖弯钩、横折弯钩、横折折钩、横撇弯钩和竖折折钩。</w:t>
            </w:r>
          </w:p>
          <w:p w14:paraId="1F149B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竖钩</w:t>
            </w:r>
          </w:p>
          <w:p w14:paraId="70EA84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下笔写竖，到起钩处，稍停向左上钩出，出尖收笔，钩的尖角约为45°，出钩的部分要短一些.</w:t>
            </w:r>
          </w:p>
          <w:p w14:paraId="72EA20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弯钩</w:t>
            </w:r>
          </w:p>
          <w:p w14:paraId="356184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下笔稍轻，由轻到重向右下弯行笔，到起钩处略顿笔向左上钩出，收笔要出尖。书写时下笔处和起钩处上下应在一条垂直线上。</w:t>
            </w:r>
          </w:p>
          <w:p w14:paraId="126532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竖提</w:t>
            </w:r>
          </w:p>
          <w:p w14:paraId="3AF66D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下笔写竖，到适当处略顿笔向上写斜提，一笔写成，提的收笔处出尖。</w:t>
            </w:r>
          </w:p>
          <w:p w14:paraId="7B9642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戈钩</w:t>
            </w:r>
          </w:p>
          <w:p w14:paraId="378CBE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下笔稍重，向右下弯行笔，到起钩处向上钩出，收笔要出尖。写戈钩关键是要保持一定的弯度，太直、太弯都会影响整个字的美感。</w:t>
            </w:r>
          </w:p>
          <w:p w14:paraId="05D24D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卧钩</w:t>
            </w:r>
          </w:p>
          <w:p w14:paraId="1400FA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下笔稍轻，先向下（笔画由轻到重），再圆转向右水平方向行笔，到起钩处向左上钩出，钩要出尖，但不宜过大。</w:t>
            </w:r>
          </w:p>
          <w:p w14:paraId="68E116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 横钩</w:t>
            </w:r>
          </w:p>
          <w:p w14:paraId="7E603F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下笔向右写横，行笔至起钩处顿笔向左下轻快钩出。注意钩不宜太大，要把力量送到笔尖。</w:t>
            </w:r>
          </w:p>
          <w:p w14:paraId="14899B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 横折钩</w:t>
            </w:r>
          </w:p>
          <w:p w14:paraId="3F21DB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下笔写短横，略顿笔后折向下，有时稍稍向左倾斜一点，到起钩处略顿笔后向左上方钩出，一笔写成。</w:t>
            </w:r>
          </w:p>
          <w:p w14:paraId="329617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 竖弯钩</w:t>
            </w:r>
          </w:p>
          <w:p w14:paraId="43D325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在竖弯的基础上，收笔时向上方钩出，笔画比竖弯要长一些。</w:t>
            </w:r>
          </w:p>
          <w:p w14:paraId="544144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 横折弯钩</w:t>
            </w:r>
          </w:p>
          <w:p w14:paraId="052061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下笔写横，顿笔折向下写竖，再圆转向右写横，到起钩处略顿笔向上钩出。注意弯处要圆转，下面的横要平，钩要小，要出尖。</w:t>
            </w:r>
          </w:p>
          <w:p w14:paraId="21CE8C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 横折折钩</w:t>
            </w:r>
          </w:p>
          <w:p w14:paraId="5B85DB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下笔写短横，右边稍高些，略顿笔折向左下写短撇，不出尖，不要太长，再折向右写短横，再折向左下写弯钩。注意最后的弯钩要稍有弧度。</w:t>
            </w:r>
          </w:p>
          <w:p w14:paraId="05B1B0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11. 横撇弯钩</w:t>
            </w:r>
          </w:p>
          <w:p w14:paraId="09B579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下笔写短横，转折处略顿笔后写短撇，接着笔尖不离纸写小弯钩，钩的方向往左上。</w:t>
            </w:r>
          </w:p>
          <w:p w14:paraId="2B9C65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12. 竖折折钩</w:t>
            </w:r>
          </w:p>
          <w:p w14:paraId="23D7BF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下笔写短竖，顿笔折向右写横，再顿笔折向左下写竖钩。注意竖钩既不能太直，也不能太斜，钩要小，要出尖。</w:t>
            </w:r>
          </w:p>
          <w:p w14:paraId="68CBB6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二、、总结本课。</w:t>
            </w:r>
          </w:p>
        </w:tc>
        <w:tc>
          <w:tcPr>
            <w:tcW w:w="2362" w:type="dxa"/>
            <w:gridSpan w:val="3"/>
            <w:vAlign w:val="center"/>
          </w:tcPr>
          <w:p w14:paraId="54963D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一、课件展示图片、介绍钩画的类别及写法。</w:t>
            </w:r>
          </w:p>
          <w:p w14:paraId="071C9A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二、投影演示书写范例。</w:t>
            </w:r>
          </w:p>
          <w:p w14:paraId="305035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三、讲解竖钩、弯钩、竖提、戈钩、卧钩、横钩、横折钩、竖弯钩、横折弯钩、横折折钩、横撇弯钩和竖折折钩的书写。</w:t>
            </w:r>
          </w:p>
          <w:p w14:paraId="5D4FF8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四、学生尝试练习，教师巡视指导。</w:t>
            </w:r>
          </w:p>
          <w:p w14:paraId="035963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五、纠错、对比易犯书写错误</w:t>
            </w:r>
          </w:p>
        </w:tc>
        <w:tc>
          <w:tcPr>
            <w:tcW w:w="2325" w:type="dxa"/>
            <w:vAlign w:val="center"/>
          </w:tcPr>
          <w:p w14:paraId="357CB1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一、观察展示图片，思考正确示范。</w:t>
            </w:r>
          </w:p>
          <w:p w14:paraId="3C9682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二、观看教师投影示范与讲解，纠正之前的错误写法。</w:t>
            </w:r>
          </w:p>
          <w:p w14:paraId="5D1F97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三、尝试书写竖钩、弯钩、竖提、戈钩、卧钩、横钩、横折钩、竖弯钩、横折弯钩、横折折钩、横撇弯钩和竖折折钩。</w:t>
            </w:r>
          </w:p>
          <w:p w14:paraId="20659F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四、听清教师的纠错与对比分析。</w:t>
            </w:r>
          </w:p>
          <w:p w14:paraId="49F5BC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五、巩固练习投影板书字例。</w:t>
            </w:r>
          </w:p>
          <w:p w14:paraId="0E7989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六、听清课堂总结与作业布置。</w:t>
            </w:r>
          </w:p>
          <w:p w14:paraId="38C9EF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1FC68D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28534F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r>
      <w:tr w14:paraId="0A904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200" w:type="dxa"/>
            <w:vAlign w:val="center"/>
          </w:tcPr>
          <w:p w14:paraId="355431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37" w:type="dxa"/>
            <w:gridSpan w:val="6"/>
            <w:vAlign w:val="center"/>
          </w:tcPr>
          <w:p w14:paraId="67FBF0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安排作业每个字例巩固10遍</w:t>
            </w:r>
          </w:p>
        </w:tc>
      </w:tr>
      <w:tr w14:paraId="488D5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jc w:val="center"/>
        </w:trPr>
        <w:tc>
          <w:tcPr>
            <w:tcW w:w="1200" w:type="dxa"/>
            <w:vAlign w:val="center"/>
          </w:tcPr>
          <w:p w14:paraId="345626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37" w:type="dxa"/>
            <w:gridSpan w:val="6"/>
            <w:vAlign w:val="center"/>
          </w:tcPr>
          <w:p w14:paraId="0B8B97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背临字例</w:t>
            </w:r>
          </w:p>
        </w:tc>
      </w:tr>
      <w:tr w14:paraId="38788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1200" w:type="dxa"/>
            <w:vAlign w:val="center"/>
          </w:tcPr>
          <w:p w14:paraId="245579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37" w:type="dxa"/>
            <w:gridSpan w:val="6"/>
            <w:vAlign w:val="center"/>
          </w:tcPr>
          <w:p w14:paraId="207A68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1465C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1200" w:type="dxa"/>
            <w:vAlign w:val="center"/>
          </w:tcPr>
          <w:p w14:paraId="374F24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37" w:type="dxa"/>
            <w:gridSpan w:val="6"/>
            <w:vAlign w:val="center"/>
          </w:tcPr>
          <w:p w14:paraId="1F75A0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2C5FA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jc w:val="center"/>
        </w:trPr>
        <w:tc>
          <w:tcPr>
            <w:tcW w:w="1200" w:type="dxa"/>
            <w:vAlign w:val="center"/>
          </w:tcPr>
          <w:p w14:paraId="4833B1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37" w:type="dxa"/>
            <w:gridSpan w:val="6"/>
            <w:vAlign w:val="center"/>
          </w:tcPr>
          <w:p w14:paraId="6372E0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第九章 钢笔楷书的基本笔画</w:t>
            </w:r>
          </w:p>
          <w:p w14:paraId="1B22F2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9-8钩的类别及写法</w:t>
            </w:r>
          </w:p>
          <w:p w14:paraId="3756EF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一、钩的类别及写法</w:t>
            </w:r>
          </w:p>
          <w:p w14:paraId="3A08EF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钩有竖钩、弯钩、竖提、戈钩、卧钩、横钩、横折钩、竖弯钩、横折弯钩、横折折钩、横撇弯钩和竖折折钩。</w:t>
            </w:r>
          </w:p>
          <w:p w14:paraId="6CB64C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竖钩</w:t>
            </w:r>
          </w:p>
          <w:p w14:paraId="1F0F83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弯钩</w:t>
            </w:r>
          </w:p>
          <w:p w14:paraId="5C2339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竖提</w:t>
            </w:r>
          </w:p>
          <w:p w14:paraId="03AAA6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戈钩</w:t>
            </w:r>
          </w:p>
          <w:p w14:paraId="5C491F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卧钩</w:t>
            </w:r>
          </w:p>
          <w:p w14:paraId="4497B4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 横钩</w:t>
            </w:r>
          </w:p>
          <w:p w14:paraId="2729D8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7. 横折钩</w:t>
            </w:r>
          </w:p>
          <w:p w14:paraId="72D91E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8. 竖弯钩</w:t>
            </w:r>
          </w:p>
          <w:p w14:paraId="2142F5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9. 横折弯钩</w:t>
            </w:r>
          </w:p>
          <w:p w14:paraId="01C77F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 横折折钩</w:t>
            </w:r>
          </w:p>
          <w:p w14:paraId="229FDD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11. 横撇弯钩</w:t>
            </w:r>
          </w:p>
          <w:p w14:paraId="6F6A9C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12. 竖折折钩</w:t>
            </w:r>
          </w:p>
          <w:p w14:paraId="0BC00072">
            <w:pPr>
              <w:rPr>
                <w:rFonts w:hint="eastAsia" w:ascii="方正仿宋_GB18030" w:hAnsi="方正仿宋_GB18030" w:eastAsia="方正仿宋_GB18030" w:cs="方正仿宋_GB18030"/>
                <w:kern w:val="2"/>
                <w:sz w:val="24"/>
                <w:szCs w:val="24"/>
                <w:shd w:val="clear" w:color="auto" w:fill="auto"/>
                <w:lang w:val="en-US" w:eastAsia="zh-CN" w:bidi="ar-SA"/>
              </w:rPr>
            </w:pPr>
          </w:p>
          <w:p w14:paraId="5526D6C3">
            <w:pPr>
              <w:rPr>
                <w:rFonts w:hint="eastAsia" w:ascii="方正仿宋_GB18030" w:hAnsi="方正仿宋_GB18030" w:eastAsia="方正仿宋_GB18030" w:cs="方正仿宋_GB18030"/>
                <w:kern w:val="2"/>
                <w:sz w:val="24"/>
                <w:szCs w:val="24"/>
                <w:shd w:val="clear" w:color="auto" w:fill="auto"/>
                <w:lang w:val="en-US" w:eastAsia="zh-CN" w:bidi="ar-SA"/>
              </w:rPr>
            </w:pPr>
          </w:p>
          <w:p w14:paraId="48508363">
            <w:pPr>
              <w:rPr>
                <w:rFonts w:hint="eastAsia" w:ascii="方正仿宋_GB18030" w:hAnsi="方正仿宋_GB18030" w:eastAsia="方正仿宋_GB18030" w:cs="方正仿宋_GB18030"/>
                <w:kern w:val="2"/>
                <w:sz w:val="24"/>
                <w:szCs w:val="24"/>
                <w:shd w:val="clear" w:color="auto" w:fill="auto"/>
                <w:lang w:val="en-US" w:eastAsia="zh-CN" w:bidi="ar-SA"/>
              </w:rPr>
            </w:pPr>
          </w:p>
          <w:p w14:paraId="3A37E6BD">
            <w:pPr>
              <w:rPr>
                <w:rFonts w:hint="eastAsia" w:ascii="方正仿宋_GB18030" w:hAnsi="方正仿宋_GB18030" w:eastAsia="方正仿宋_GB18030" w:cs="方正仿宋_GB18030"/>
                <w:kern w:val="2"/>
                <w:sz w:val="24"/>
                <w:szCs w:val="24"/>
                <w:shd w:val="clear" w:color="auto" w:fill="auto"/>
                <w:lang w:val="en-US" w:eastAsia="zh-CN" w:bidi="ar-SA"/>
              </w:rPr>
            </w:pPr>
          </w:p>
          <w:p w14:paraId="10185B61">
            <w:pPr>
              <w:rPr>
                <w:rFonts w:hint="eastAsia" w:ascii="方正仿宋_GB18030" w:hAnsi="方正仿宋_GB18030" w:eastAsia="方正仿宋_GB18030" w:cs="方正仿宋_GB18030"/>
                <w:kern w:val="2"/>
                <w:sz w:val="24"/>
                <w:szCs w:val="24"/>
                <w:shd w:val="clear" w:color="auto" w:fill="auto"/>
                <w:lang w:val="en-US" w:eastAsia="zh-CN" w:bidi="ar-SA"/>
              </w:rPr>
            </w:pPr>
          </w:p>
          <w:p w14:paraId="38228BBC">
            <w:pPr>
              <w:rPr>
                <w:rFonts w:hint="eastAsia" w:ascii="方正仿宋_GB18030" w:hAnsi="方正仿宋_GB18030" w:eastAsia="方正仿宋_GB18030" w:cs="方正仿宋_GB18030"/>
                <w:kern w:val="2"/>
                <w:sz w:val="24"/>
                <w:szCs w:val="24"/>
                <w:shd w:val="clear" w:color="auto" w:fill="auto"/>
                <w:lang w:val="en-US" w:eastAsia="zh-CN" w:bidi="ar-SA"/>
              </w:rPr>
            </w:pPr>
          </w:p>
          <w:p w14:paraId="57029E04">
            <w:pPr>
              <w:rPr>
                <w:rFonts w:hint="eastAsia" w:ascii="方正仿宋_GB18030" w:hAnsi="方正仿宋_GB18030" w:eastAsia="方正仿宋_GB18030" w:cs="方正仿宋_GB18030"/>
                <w:kern w:val="2"/>
                <w:sz w:val="24"/>
                <w:szCs w:val="24"/>
                <w:shd w:val="clear" w:color="auto" w:fill="auto"/>
                <w:lang w:val="en-US" w:eastAsia="zh-CN" w:bidi="ar-SA"/>
              </w:rPr>
            </w:pPr>
          </w:p>
          <w:p w14:paraId="2D4A8FFD">
            <w:pPr>
              <w:rPr>
                <w:rFonts w:hint="eastAsia" w:ascii="方正仿宋_GB18030" w:hAnsi="方正仿宋_GB18030" w:eastAsia="方正仿宋_GB18030" w:cs="方正仿宋_GB18030"/>
                <w:kern w:val="2"/>
                <w:sz w:val="24"/>
                <w:szCs w:val="24"/>
                <w:shd w:val="clear" w:color="auto" w:fill="auto"/>
                <w:lang w:val="en-US" w:eastAsia="zh-CN" w:bidi="ar-SA"/>
              </w:rPr>
            </w:pPr>
          </w:p>
          <w:p w14:paraId="2E246DCA">
            <w:pPr>
              <w:rPr>
                <w:rFonts w:hint="eastAsia" w:ascii="方正仿宋_GB18030" w:hAnsi="方正仿宋_GB18030" w:eastAsia="方正仿宋_GB18030" w:cs="方正仿宋_GB18030"/>
                <w:kern w:val="2"/>
                <w:sz w:val="24"/>
                <w:szCs w:val="24"/>
                <w:shd w:val="clear" w:color="auto" w:fill="auto"/>
                <w:lang w:val="en-US" w:eastAsia="zh-CN" w:bidi="ar-SA"/>
              </w:rPr>
            </w:pPr>
          </w:p>
          <w:p w14:paraId="639960D4">
            <w:pPr>
              <w:ind w:left="0" w:leftChars="0" w:firstLine="0" w:firstLineChars="0"/>
              <w:rPr>
                <w:rFonts w:hint="default" w:ascii="方正仿宋_GB18030" w:hAnsi="方正仿宋_GB18030" w:eastAsia="方正仿宋_GB18030" w:cs="方正仿宋_GB18030"/>
                <w:kern w:val="2"/>
                <w:sz w:val="24"/>
                <w:szCs w:val="24"/>
                <w:shd w:val="clear" w:color="auto" w:fill="auto"/>
                <w:lang w:val="en-US" w:eastAsia="zh-CN" w:bidi="ar-SA"/>
              </w:rPr>
            </w:pPr>
          </w:p>
        </w:tc>
      </w:tr>
    </w:tbl>
    <w:p w14:paraId="03C2A4DE">
      <w:pPr>
        <w:rPr>
          <w:rFonts w:hint="eastAsia"/>
          <w:lang w:val="en-US" w:eastAsia="zh-CN"/>
        </w:rPr>
      </w:pPr>
      <w:r>
        <w:rPr>
          <w:rFonts w:hint="eastAsia"/>
          <w:lang w:val="en-US" w:eastAsia="zh-CN"/>
        </w:rPr>
        <w:br w:type="page"/>
      </w:r>
    </w:p>
    <w:p w14:paraId="33E8C1C4">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4" w:name="_Toc3717"/>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0C673717">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10-1笔顺</w:t>
      </w:r>
      <w:bookmarkEnd w:id="14"/>
    </w:p>
    <w:tbl>
      <w:tblPr>
        <w:tblStyle w:val="14"/>
        <w:tblW w:w="9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2"/>
        <w:gridCol w:w="1225"/>
        <w:gridCol w:w="2388"/>
        <w:gridCol w:w="1262"/>
        <w:gridCol w:w="1043"/>
        <w:gridCol w:w="2190"/>
      </w:tblGrid>
      <w:tr w14:paraId="5CBDE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62" w:type="dxa"/>
            <w:vAlign w:val="center"/>
          </w:tcPr>
          <w:p w14:paraId="4F37A3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613" w:type="dxa"/>
            <w:gridSpan w:val="2"/>
            <w:vAlign w:val="center"/>
          </w:tcPr>
          <w:p w14:paraId="4D2A73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62" w:type="dxa"/>
            <w:vAlign w:val="center"/>
          </w:tcPr>
          <w:p w14:paraId="33E9EF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233" w:type="dxa"/>
            <w:gridSpan w:val="2"/>
            <w:vAlign w:val="center"/>
          </w:tcPr>
          <w:p w14:paraId="3D3E9C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笔顺</w:t>
            </w:r>
          </w:p>
        </w:tc>
      </w:tr>
      <w:tr w14:paraId="30960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62" w:type="dxa"/>
            <w:vAlign w:val="center"/>
          </w:tcPr>
          <w:p w14:paraId="6FD9D3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613" w:type="dxa"/>
            <w:gridSpan w:val="2"/>
            <w:vAlign w:val="center"/>
          </w:tcPr>
          <w:p w14:paraId="7BA708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62" w:type="dxa"/>
            <w:vAlign w:val="center"/>
          </w:tcPr>
          <w:p w14:paraId="4AF81D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233" w:type="dxa"/>
            <w:gridSpan w:val="2"/>
            <w:vAlign w:val="center"/>
          </w:tcPr>
          <w:p w14:paraId="10B958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7DD4F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62" w:type="dxa"/>
            <w:vMerge w:val="restart"/>
            <w:vAlign w:val="center"/>
          </w:tcPr>
          <w:p w14:paraId="2D84AC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25" w:type="dxa"/>
            <w:vAlign w:val="center"/>
          </w:tcPr>
          <w:p w14:paraId="25DEF5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883" w:type="dxa"/>
            <w:gridSpan w:val="4"/>
            <w:vAlign w:val="center"/>
          </w:tcPr>
          <w:p w14:paraId="2BD0CA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掌握楷体字结构训练中笔顺的基础知识。</w:t>
            </w:r>
          </w:p>
        </w:tc>
      </w:tr>
      <w:tr w14:paraId="253A0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62" w:type="dxa"/>
            <w:vMerge w:val="continue"/>
            <w:vAlign w:val="center"/>
          </w:tcPr>
          <w:p w14:paraId="1D313D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vAlign w:val="center"/>
          </w:tcPr>
          <w:p w14:paraId="7263BC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883" w:type="dxa"/>
            <w:gridSpan w:val="4"/>
            <w:vAlign w:val="center"/>
          </w:tcPr>
          <w:p w14:paraId="254AAE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能掌握一般笔顺规律及特殊规律。</w:t>
            </w:r>
          </w:p>
        </w:tc>
      </w:tr>
      <w:tr w14:paraId="22D02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Merge w:val="continue"/>
            <w:vAlign w:val="center"/>
          </w:tcPr>
          <w:p w14:paraId="53E9AF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vAlign w:val="center"/>
          </w:tcPr>
          <w:p w14:paraId="103200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883" w:type="dxa"/>
            <w:gridSpan w:val="4"/>
            <w:vAlign w:val="center"/>
          </w:tcPr>
          <w:p w14:paraId="2CBAD0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通过书法练习，培养学生认真负责、专心致志、持之以恒的精神；</w:t>
            </w:r>
          </w:p>
          <w:p w14:paraId="2AB962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让学生感知中国文化艺术之美，传承中华传统文化。</w:t>
            </w:r>
          </w:p>
        </w:tc>
      </w:tr>
      <w:tr w14:paraId="0747C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Align w:val="center"/>
          </w:tcPr>
          <w:p w14:paraId="35F8C6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08" w:type="dxa"/>
            <w:gridSpan w:val="5"/>
            <w:vAlign w:val="center"/>
          </w:tcPr>
          <w:p w14:paraId="5E1266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汉字书写的一般规律和特殊规律。</w:t>
            </w:r>
          </w:p>
        </w:tc>
      </w:tr>
      <w:tr w14:paraId="11B1D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Align w:val="center"/>
          </w:tcPr>
          <w:p w14:paraId="186D25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08" w:type="dxa"/>
            <w:gridSpan w:val="5"/>
            <w:vAlign w:val="center"/>
          </w:tcPr>
          <w:p w14:paraId="243CC9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掌握汉字书写的一般规律和特殊规律。</w:t>
            </w:r>
          </w:p>
        </w:tc>
      </w:tr>
      <w:tr w14:paraId="0E9B2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Align w:val="center"/>
          </w:tcPr>
          <w:p w14:paraId="104DB9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08" w:type="dxa"/>
            <w:gridSpan w:val="5"/>
            <w:vAlign w:val="center"/>
          </w:tcPr>
          <w:p w14:paraId="4DF32E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1A1E7F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教学方法：讲授法—演示法—情景教学法</w:t>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t>—类比分析法</w:t>
            </w:r>
          </w:p>
          <w:p w14:paraId="652765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2CDF16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教学工具：黑板、粉笔、钢笔、田字格硬笔书写纸、投影仪</w:t>
            </w:r>
          </w:p>
          <w:p w14:paraId="7D9842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、书写实时投影、微课视频</w:t>
            </w:r>
          </w:p>
        </w:tc>
      </w:tr>
      <w:tr w14:paraId="0BDE9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Align w:val="center"/>
          </w:tcPr>
          <w:p w14:paraId="577C40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08" w:type="dxa"/>
            <w:gridSpan w:val="5"/>
            <w:vAlign w:val="center"/>
          </w:tcPr>
          <w:p w14:paraId="32701D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w:t>
            </w:r>
          </w:p>
        </w:tc>
      </w:tr>
      <w:tr w14:paraId="65FBB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370" w:type="dxa"/>
            <w:gridSpan w:val="6"/>
            <w:vAlign w:val="center"/>
          </w:tcPr>
          <w:p w14:paraId="28AECC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6D948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62" w:type="dxa"/>
            <w:vAlign w:val="center"/>
          </w:tcPr>
          <w:p w14:paraId="46C38D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13" w:type="dxa"/>
            <w:gridSpan w:val="2"/>
            <w:vAlign w:val="center"/>
          </w:tcPr>
          <w:p w14:paraId="277B69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05" w:type="dxa"/>
            <w:gridSpan w:val="2"/>
            <w:vAlign w:val="center"/>
          </w:tcPr>
          <w:p w14:paraId="71F29D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90" w:type="dxa"/>
            <w:vAlign w:val="center"/>
          </w:tcPr>
          <w:p w14:paraId="5D03AD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F7C2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3" w:hRule="atLeast"/>
          <w:jc w:val="center"/>
        </w:trPr>
        <w:tc>
          <w:tcPr>
            <w:tcW w:w="1262" w:type="dxa"/>
            <w:vAlign w:val="center"/>
          </w:tcPr>
          <w:p w14:paraId="11F6F4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613" w:type="dxa"/>
            <w:gridSpan w:val="2"/>
            <w:vAlign w:val="center"/>
          </w:tcPr>
          <w:p w14:paraId="1B38C1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复习上一课学习的基本笔画的书写。</w:t>
            </w:r>
          </w:p>
          <w:p w14:paraId="70F9D0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导入本课程的学习</w:t>
            </w:r>
          </w:p>
          <w:p w14:paraId="39B60C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2305" w:type="dxa"/>
            <w:gridSpan w:val="2"/>
            <w:vAlign w:val="center"/>
          </w:tcPr>
          <w:p w14:paraId="60B9B7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引导学生回顾上一课学习的知识，过渡到本课程学习内容；利用PPT课件展示本课程要学习的笔顺的一般规律。</w:t>
            </w:r>
          </w:p>
        </w:tc>
        <w:tc>
          <w:tcPr>
            <w:tcW w:w="2190" w:type="dxa"/>
            <w:vAlign w:val="center"/>
          </w:tcPr>
          <w:p w14:paraId="2E6D14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仔细观察、小组交流讨论形成答案，由每组推荐一名同学回答</w:t>
            </w:r>
          </w:p>
        </w:tc>
      </w:tr>
      <w:tr w14:paraId="20D35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262" w:type="dxa"/>
            <w:vAlign w:val="center"/>
          </w:tcPr>
          <w:p w14:paraId="7F65AB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613" w:type="dxa"/>
            <w:gridSpan w:val="2"/>
            <w:vAlign w:val="center"/>
          </w:tcPr>
          <w:p w14:paraId="53D091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05" w:type="dxa"/>
            <w:gridSpan w:val="2"/>
            <w:vAlign w:val="center"/>
          </w:tcPr>
          <w:p w14:paraId="22BEC3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90" w:type="dxa"/>
            <w:vAlign w:val="center"/>
          </w:tcPr>
          <w:p w14:paraId="5FC016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E65D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72" w:hRule="atLeast"/>
          <w:jc w:val="center"/>
        </w:trPr>
        <w:tc>
          <w:tcPr>
            <w:tcW w:w="1262" w:type="dxa"/>
            <w:vAlign w:val="center"/>
          </w:tcPr>
          <w:p w14:paraId="2F4E2E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613" w:type="dxa"/>
            <w:gridSpan w:val="2"/>
            <w:vAlign w:val="center"/>
          </w:tcPr>
          <w:p w14:paraId="2CFFFF08">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一、笔顺</w:t>
            </w:r>
          </w:p>
          <w:p w14:paraId="1FB01934">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笔顺规律分为一般笔顺规律和特殊笔顺规律两部分。</w:t>
            </w:r>
          </w:p>
          <w:p w14:paraId="2996478C">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（一）一般笔顺规律</w:t>
            </w:r>
          </w:p>
          <w:p w14:paraId="5E003494">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先上后下</w:t>
            </w:r>
          </w:p>
          <w:p w14:paraId="241FDE57">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二、三、王、元、言</w:t>
            </w:r>
          </w:p>
          <w:p w14:paraId="77AE75A1">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先左后右</w:t>
            </w:r>
          </w:p>
          <w:p w14:paraId="371B6403">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儿、川、以、人、地</w:t>
            </w:r>
          </w:p>
          <w:p w14:paraId="7E6DF682">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先横后竖</w:t>
            </w:r>
          </w:p>
          <w:p w14:paraId="0524DC77">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十、干、开、千、丰</w:t>
            </w:r>
          </w:p>
          <w:p w14:paraId="2493548E">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先撇后捺</w:t>
            </w:r>
          </w:p>
          <w:p w14:paraId="6D237AB5">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人、八、太、天、文</w:t>
            </w:r>
          </w:p>
          <w:p w14:paraId="1F340BD7">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 先外后内</w:t>
            </w:r>
          </w:p>
          <w:p w14:paraId="29A99B9C">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月、同、问、周、风</w:t>
            </w:r>
          </w:p>
          <w:p w14:paraId="5C2AFA07">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 先内后外</w:t>
            </w:r>
          </w:p>
          <w:p w14:paraId="59CE3418">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山、凶、画、廷、道</w:t>
            </w:r>
          </w:p>
          <w:p w14:paraId="0E63EF65">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7. 先里头后封口</w:t>
            </w:r>
          </w:p>
          <w:p w14:paraId="169AECB4">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日、四、田、回、国</w:t>
            </w:r>
          </w:p>
          <w:p w14:paraId="2038492F">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8. 先中间后两边</w:t>
            </w:r>
          </w:p>
          <w:p w14:paraId="3EE80DDA">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小、水、业、永、承</w:t>
            </w:r>
          </w:p>
          <w:p w14:paraId="7B8F0F33">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（二）特殊笔顺</w:t>
            </w:r>
          </w:p>
          <w:p w14:paraId="0975BD0C">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1.关于带点字的笔顺</w:t>
            </w:r>
          </w:p>
          <w:p w14:paraId="46768488">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点画在左上的先写</w:t>
            </w:r>
          </w:p>
          <w:p w14:paraId="07523706">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例字：斗、头、为、门、半</w:t>
            </w:r>
          </w:p>
          <w:p w14:paraId="1ABAB51F">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点画在右上的后写</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4CD4FA40">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代、犬、戈、书、成</w:t>
            </w:r>
          </w:p>
          <w:p w14:paraId="12B353C4">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点画在里面的后写</w:t>
            </w:r>
          </w:p>
          <w:p w14:paraId="303D5A0C">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义、瓦、勺、丸、舟</w:t>
            </w:r>
          </w:p>
          <w:p w14:paraId="332646E1">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2.关于横、竖、撇相关的字</w:t>
            </w:r>
          </w:p>
          <w:p w14:paraId="439D239D">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（1）撇画交叉时先横后撇</w:t>
            </w:r>
          </w:p>
          <w:p w14:paraId="5CC2871D">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例字：左、友、在、有、存</w:t>
            </w:r>
          </w:p>
          <w:p w14:paraId="256B6F0B">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（2）竖在横的左或右先写竖</w:t>
            </w:r>
          </w:p>
          <w:p w14:paraId="71C9229F">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例字：上、占、卓、非、虎</w:t>
            </w:r>
          </w:p>
          <w:p w14:paraId="3FDA2FBD">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（三）主笔后写</w:t>
            </w:r>
          </w:p>
          <w:p w14:paraId="7B856B56">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（1）主横后写</w:t>
            </w:r>
          </w:p>
          <w:p w14:paraId="548B9EF3">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例字：子、女、血、再、册</w:t>
            </w:r>
          </w:p>
          <w:p w14:paraId="7771B26F">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（2）主竖后写</w:t>
            </w:r>
          </w:p>
          <w:p w14:paraId="5C5F4E78">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例字：中、午、甲、年</w:t>
            </w:r>
          </w:p>
          <w:p w14:paraId="19DC7E15">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（3）主撇后写</w:t>
            </w:r>
          </w:p>
          <w:p w14:paraId="43E28B67">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例字：：广、力、尹、户、少</w:t>
            </w:r>
          </w:p>
          <w:p w14:paraId="255F5DBE">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（4）主捺后写</w:t>
            </w:r>
          </w:p>
          <w:p w14:paraId="6E28B379">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例字：欠、尺、足、衣、</w:t>
            </w:r>
          </w:p>
          <w:p w14:paraId="6ABE0A22">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（5）主钩后写</w:t>
            </w:r>
          </w:p>
          <w:p w14:paraId="11A47B7F">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例字：九、手、屯、毛、事</w:t>
            </w:r>
          </w:p>
          <w:p w14:paraId="422A0BD0">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（四）笔画多、字形怪的字</w:t>
            </w:r>
          </w:p>
          <w:p w14:paraId="2EAC8A8C">
            <w:pPr>
              <w:pStyle w:val="10"/>
              <w:keepNext w:val="0"/>
              <w:keepLines w:val="0"/>
              <w:pageBreakBefore w:val="0"/>
              <w:widowControl w:val="0"/>
              <w:kinsoku/>
              <w:wordWrap/>
              <w:overflowPunct/>
              <w:topLinePunct w:val="0"/>
              <w:autoSpaceDE/>
              <w:autoSpaceDN/>
              <w:bidi w:val="0"/>
              <w:adjustRightInd/>
              <w:snapToGrid/>
              <w:spacing w:line="44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这类字要靠勤学、多练、熟记来掌握，如凸、凹、兜、肃、叟、爽、鼎、藏、舞等。</w:t>
            </w:r>
          </w:p>
        </w:tc>
        <w:tc>
          <w:tcPr>
            <w:tcW w:w="2305" w:type="dxa"/>
            <w:gridSpan w:val="2"/>
            <w:vAlign w:val="center"/>
          </w:tcPr>
          <w:p w14:paraId="4BB901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69A2EF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30FC23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3、讲授本课程笔顺书写技法要领；</w:t>
            </w:r>
          </w:p>
          <w:p w14:paraId="4E224D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4、演示笔顺中一般规律和特殊规律例字的书写技法 ；</w:t>
            </w:r>
          </w:p>
          <w:p w14:paraId="700C23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5、设计教学环节激发学生的参与课堂教学兴趣。</w:t>
            </w:r>
          </w:p>
        </w:tc>
        <w:tc>
          <w:tcPr>
            <w:tcW w:w="2190" w:type="dxa"/>
            <w:vAlign w:val="center"/>
          </w:tcPr>
          <w:p w14:paraId="02E835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09088C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6DE79A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3、认真学习教师讲授的书写技法；</w:t>
            </w:r>
          </w:p>
          <w:p w14:paraId="6050D5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74360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8" w:hRule="atLeast"/>
          <w:jc w:val="center"/>
        </w:trPr>
        <w:tc>
          <w:tcPr>
            <w:tcW w:w="1262" w:type="dxa"/>
            <w:tcBorders>
              <w:top w:val="nil"/>
            </w:tcBorders>
            <w:vAlign w:val="center"/>
          </w:tcPr>
          <w:p w14:paraId="4F6998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613" w:type="dxa"/>
            <w:gridSpan w:val="2"/>
            <w:vAlign w:val="center"/>
          </w:tcPr>
          <w:p w14:paraId="05533E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利用教材配套练习册，配合课程教学微视频，课堂练习本课程讲授的笔顺的书写技法。</w:t>
            </w:r>
          </w:p>
        </w:tc>
        <w:tc>
          <w:tcPr>
            <w:tcW w:w="2305" w:type="dxa"/>
            <w:gridSpan w:val="2"/>
            <w:vAlign w:val="center"/>
          </w:tcPr>
          <w:p w14:paraId="3320BC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在多媒体上播放本课程教学演示微视频，巡视指导学生书写，为部分学生做针对性书写示范</w:t>
            </w:r>
          </w:p>
        </w:tc>
        <w:tc>
          <w:tcPr>
            <w:tcW w:w="2190" w:type="dxa"/>
            <w:vAlign w:val="center"/>
          </w:tcPr>
          <w:p w14:paraId="0BB494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认真练习教师讲授的书写技法；在书写中有疑问及时向老师询问</w:t>
            </w:r>
          </w:p>
        </w:tc>
      </w:tr>
      <w:tr w14:paraId="03881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7" w:hRule="atLeast"/>
          <w:jc w:val="center"/>
        </w:trPr>
        <w:tc>
          <w:tcPr>
            <w:tcW w:w="1262" w:type="dxa"/>
            <w:tcBorders>
              <w:top w:val="single" w:color="auto" w:sz="4" w:space="0"/>
            </w:tcBorders>
            <w:vAlign w:val="center"/>
          </w:tcPr>
          <w:p w14:paraId="5AA3FF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613" w:type="dxa"/>
            <w:gridSpan w:val="2"/>
            <w:tcBorders>
              <w:top w:val="single" w:color="auto" w:sz="4" w:space="0"/>
            </w:tcBorders>
            <w:vAlign w:val="center"/>
          </w:tcPr>
          <w:p w14:paraId="7421B9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63818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对本堂课的教学内容归纳总结；对学生书写情况总结；对学生的学习效果总结；对本次课的突出问题总结</w:t>
            </w:r>
          </w:p>
        </w:tc>
        <w:tc>
          <w:tcPr>
            <w:tcW w:w="2305" w:type="dxa"/>
            <w:gridSpan w:val="2"/>
            <w:tcBorders>
              <w:top w:val="single" w:color="auto" w:sz="4" w:space="0"/>
            </w:tcBorders>
            <w:vAlign w:val="center"/>
          </w:tcPr>
          <w:p w14:paraId="5A0C80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1、总结本次课的重要知识点；</w:t>
            </w:r>
          </w:p>
          <w:p w14:paraId="7F2A2B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2、总结在课堂教学中同学们的表现，整体表现和个别表现情况；</w:t>
            </w:r>
          </w:p>
          <w:p w14:paraId="1C6FB3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3、总结学生在课堂训练中的突出问题；</w:t>
            </w:r>
          </w:p>
          <w:p w14:paraId="3D2950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4、对本课程学生普遍存在的问题归纳出解决办法</w:t>
            </w:r>
          </w:p>
        </w:tc>
        <w:tc>
          <w:tcPr>
            <w:tcW w:w="2190" w:type="dxa"/>
            <w:tcBorders>
              <w:top w:val="single" w:color="auto" w:sz="4" w:space="0"/>
            </w:tcBorders>
            <w:vAlign w:val="center"/>
          </w:tcPr>
          <w:p w14:paraId="7BBEA7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仔细聆听教师对课程的总结讲解；对老师总结到的突出问题，自评一下自己是否存在，自己以后如何去解决；对重要的知识点规范做好笔记。</w:t>
            </w:r>
          </w:p>
        </w:tc>
      </w:tr>
      <w:tr w14:paraId="71BF3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1262" w:type="dxa"/>
            <w:vAlign w:val="center"/>
          </w:tcPr>
          <w:p w14:paraId="51F63E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08" w:type="dxa"/>
            <w:gridSpan w:val="5"/>
            <w:vAlign w:val="center"/>
          </w:tcPr>
          <w:p w14:paraId="333CF0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结合课程配套微视频教程练习配套练习册；利用课后多临习古代书法名家的经典碑帖</w:t>
            </w:r>
          </w:p>
        </w:tc>
      </w:tr>
      <w:tr w14:paraId="6A088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2" w:hRule="atLeast"/>
          <w:jc w:val="center"/>
        </w:trPr>
        <w:tc>
          <w:tcPr>
            <w:tcW w:w="1262" w:type="dxa"/>
            <w:vAlign w:val="center"/>
          </w:tcPr>
          <w:p w14:paraId="739B6B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108" w:type="dxa"/>
            <w:gridSpan w:val="5"/>
            <w:vAlign w:val="center"/>
          </w:tcPr>
          <w:p w14:paraId="1C959D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认真领悟课堂知识要点，运用到日常学习生活实用书写情景中去，例如：请假条、作文、家庭作业等的书写。</w:t>
            </w:r>
          </w:p>
        </w:tc>
      </w:tr>
      <w:tr w14:paraId="02950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5" w:hRule="atLeast"/>
          <w:jc w:val="center"/>
        </w:trPr>
        <w:tc>
          <w:tcPr>
            <w:tcW w:w="1262" w:type="dxa"/>
            <w:vAlign w:val="center"/>
          </w:tcPr>
          <w:p w14:paraId="0A71D4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108" w:type="dxa"/>
            <w:gridSpan w:val="5"/>
            <w:vAlign w:val="center"/>
          </w:tcPr>
          <w:p w14:paraId="2F0B3E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1、从学生书写结果进行评价：哪些字写得好给予表扬，写得不好的应该怎么改进；</w:t>
            </w:r>
          </w:p>
          <w:p w14:paraId="11210A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2、从学生的书写过程进行评价：在学生书写过程中的坐姿、握笔姿势、用笔、运笔、字形结构等方面进行评价；</w:t>
            </w:r>
          </w:p>
          <w:p w14:paraId="64C491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3、从学生的学习态度进行评价：学生在上课时是否认真听讲、是否积极回答问题、是否按老师要求完成相应的学习任务等方面进行评价。</w:t>
            </w:r>
          </w:p>
          <w:p w14:paraId="71BD72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4、学生自评互评的方式：让学生通过对比范字自己找出自己的书写问题；让学生之间相互评价对方的优劣。</w:t>
            </w:r>
          </w:p>
        </w:tc>
      </w:tr>
      <w:tr w14:paraId="401CA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7" w:hRule="atLeast"/>
          <w:jc w:val="center"/>
        </w:trPr>
        <w:tc>
          <w:tcPr>
            <w:tcW w:w="1262" w:type="dxa"/>
            <w:vAlign w:val="center"/>
          </w:tcPr>
          <w:p w14:paraId="6434D5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08" w:type="dxa"/>
            <w:gridSpan w:val="5"/>
            <w:vAlign w:val="center"/>
          </w:tcPr>
          <w:p w14:paraId="52F7BE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本课程通过知识讲授，书写演示，学生练习，巡视指导，知识总结等教学环节，让学生较好的完成本课程的教学目标，但学生自主学习的时间过少。学生对字形结构等方面存在严重的不足，学生在不明确字形结构的情况下就在盲目书写，在以后的教学中要求学生对字形的结构多观察，多让学生自主去分析每个字的字形特点。</w:t>
            </w:r>
          </w:p>
        </w:tc>
      </w:tr>
      <w:tr w14:paraId="47245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5" w:hRule="atLeast"/>
          <w:jc w:val="center"/>
        </w:trPr>
        <w:tc>
          <w:tcPr>
            <w:tcW w:w="1262" w:type="dxa"/>
            <w:vAlign w:val="center"/>
          </w:tcPr>
          <w:p w14:paraId="7F1293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08" w:type="dxa"/>
            <w:gridSpan w:val="5"/>
            <w:vAlign w:val="center"/>
          </w:tcPr>
          <w:p w14:paraId="723BA1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3EB256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10-1笔顺</w:t>
            </w:r>
          </w:p>
          <w:p w14:paraId="6D4BBC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一、笔顺</w:t>
            </w:r>
          </w:p>
          <w:p w14:paraId="23C6B2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笔顺规律分为一般笔顺规律和特殊笔顺规律两部分。</w:t>
            </w:r>
          </w:p>
          <w:p w14:paraId="3505FF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（一）一般笔顺规律</w:t>
            </w:r>
          </w:p>
          <w:p w14:paraId="15CDE5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先上后下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二、三、王、元、言</w:t>
            </w:r>
          </w:p>
          <w:p w14:paraId="0E4428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先左后右</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儿、川、以、人、地</w:t>
            </w:r>
          </w:p>
          <w:p w14:paraId="2EA786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先横后竖</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十、干、开、千、丰</w:t>
            </w:r>
          </w:p>
          <w:p w14:paraId="47E1C4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先撇后捺</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人、八、太、天、文</w:t>
            </w:r>
          </w:p>
          <w:p w14:paraId="1FDD69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 先外后内</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月、同、问、周、风</w:t>
            </w:r>
          </w:p>
          <w:p w14:paraId="1D8CC1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 先内后外</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山、凶、画、廷、道</w:t>
            </w:r>
          </w:p>
          <w:p w14:paraId="653C63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7. 先里头后封口</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日、四、田、回、国</w:t>
            </w:r>
          </w:p>
          <w:p w14:paraId="46AC90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8. 先中间后两边</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小、水、业、永、承</w:t>
            </w:r>
          </w:p>
          <w:p w14:paraId="0F13F8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（二）特殊笔顺</w:t>
            </w:r>
          </w:p>
          <w:p w14:paraId="7DA897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1.关于带点字的笔顺</w:t>
            </w:r>
          </w:p>
          <w:p w14:paraId="06861A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点画在左上的先写。例字：斗、头、为、门、半</w:t>
            </w:r>
          </w:p>
          <w:p w14:paraId="209067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点画在右上的后写</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代、犬、戈、书、成</w:t>
            </w:r>
          </w:p>
          <w:p w14:paraId="7B2AB1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点画在里面的后写</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例字：</w:t>
            </w:r>
            <w:r>
              <w:rPr>
                <w:rFonts w:hint="eastAsia" w:ascii="方正仿宋_GB18030" w:hAnsi="方正仿宋_GB18030" w:eastAsia="方正仿宋_GB18030" w:cs="方正仿宋_GB18030"/>
                <w:kern w:val="2"/>
                <w:sz w:val="24"/>
                <w:szCs w:val="24"/>
                <w:shd w:val="clear" w:color="auto" w:fill="auto"/>
                <w:lang w:val="en-US" w:eastAsia="zh-CN" w:bidi="ar-SA"/>
              </w:rPr>
              <w:t>义、瓦、勺、丸、舟</w:t>
            </w:r>
          </w:p>
          <w:p w14:paraId="0F11CD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2.关于横、竖、撇相关的字</w:t>
            </w:r>
          </w:p>
          <w:p w14:paraId="46830B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（1）撇画交叉时先横后撇。例字：左、友、在、有、存</w:t>
            </w:r>
          </w:p>
          <w:p w14:paraId="557B97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（2）竖在横的左或右先写竖。例字：上、占、卓、非、虎</w:t>
            </w:r>
          </w:p>
          <w:p w14:paraId="0A54D4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（三）主笔后写</w:t>
            </w:r>
          </w:p>
          <w:p w14:paraId="30E5C8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（1）主横后写。例字：子、女、血、再、册</w:t>
            </w:r>
          </w:p>
          <w:p w14:paraId="56F2A2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（2）主竖后写。例字：中、午、甲、年</w:t>
            </w:r>
          </w:p>
          <w:p w14:paraId="6894A3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（3）主撇后写。例字：：广、力、尹、户、少</w:t>
            </w:r>
          </w:p>
          <w:p w14:paraId="471F87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（4）主捺后写。例字：欠、尺、足、衣、</w:t>
            </w:r>
          </w:p>
          <w:p w14:paraId="3904EC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（5）主钩后写。例字：九、手、屯、毛、事</w:t>
            </w:r>
          </w:p>
          <w:p w14:paraId="59C112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（四）笔画多、字形怪的字</w:t>
            </w:r>
          </w:p>
          <w:p w14:paraId="61226A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这类字要靠勤学、多练、熟记来掌握，如凸、凹、兜、肃、叟、爽、鼎、藏、舞等。</w:t>
            </w:r>
          </w:p>
          <w:p w14:paraId="65A9F1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51C3CBE0">
      <w:pPr>
        <w:ind w:left="0" w:leftChars="0" w:firstLine="0" w:firstLineChars="0"/>
        <w:rPr>
          <w:rFonts w:hint="eastAsia"/>
          <w:lang w:val="en-US" w:eastAsia="zh-CN"/>
        </w:rPr>
      </w:pPr>
      <w:r>
        <w:rPr>
          <w:rFonts w:hint="eastAsia"/>
          <w:lang w:val="en-US" w:eastAsia="zh-CN"/>
        </w:rPr>
        <w:br w:type="page"/>
      </w:r>
    </w:p>
    <w:p w14:paraId="7E34002C">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38FF9D59">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10-2偏旁部首</w:t>
      </w:r>
    </w:p>
    <w:p w14:paraId="758B09CA">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方正仿宋_GB18030" w:hAnsi="方正仿宋_GB18030" w:eastAsia="方正仿宋_GB18030" w:cs="方正仿宋_GB18030"/>
          <w:kern w:val="2"/>
          <w:sz w:val="28"/>
          <w:szCs w:val="28"/>
          <w:shd w:val="clear" w:color="auto" w:fill="auto"/>
          <w:lang w:val="en-US" w:eastAsia="zh-CN" w:bidi="ar-SA"/>
        </w:rPr>
      </w:pPr>
      <w:r>
        <w:rPr>
          <w:rFonts w:hint="eastAsia" w:ascii="方正仿宋_GB18030" w:hAnsi="方正仿宋_GB18030" w:eastAsia="方正仿宋_GB18030" w:cs="方正仿宋_GB18030"/>
          <w:kern w:val="2"/>
          <w:sz w:val="28"/>
          <w:szCs w:val="28"/>
          <w:shd w:val="clear" w:color="auto" w:fill="auto"/>
          <w:lang w:val="en-US" w:eastAsia="zh-CN" w:bidi="ar-SA"/>
        </w:rPr>
        <w:t>10-2-1 上偏旁（字头）</w:t>
      </w:r>
    </w:p>
    <w:tbl>
      <w:tblPr>
        <w:tblStyle w:val="14"/>
        <w:tblW w:w="95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1225"/>
        <w:gridCol w:w="2106"/>
        <w:gridCol w:w="817"/>
        <w:gridCol w:w="1195"/>
        <w:gridCol w:w="735"/>
        <w:gridCol w:w="5"/>
        <w:gridCol w:w="2155"/>
      </w:tblGrid>
      <w:tr w14:paraId="0E89B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75" w:type="dxa"/>
            <w:vAlign w:val="center"/>
          </w:tcPr>
          <w:p w14:paraId="20FFBC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148" w:type="dxa"/>
            <w:gridSpan w:val="3"/>
            <w:vAlign w:val="center"/>
          </w:tcPr>
          <w:p w14:paraId="593046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195" w:type="dxa"/>
            <w:vAlign w:val="center"/>
          </w:tcPr>
          <w:p w14:paraId="6C17F9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895" w:type="dxa"/>
            <w:gridSpan w:val="3"/>
            <w:vAlign w:val="center"/>
          </w:tcPr>
          <w:p w14:paraId="49C5E3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上偏旁（字头）</w:t>
            </w:r>
          </w:p>
        </w:tc>
      </w:tr>
      <w:tr w14:paraId="2BBAD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75" w:type="dxa"/>
            <w:vAlign w:val="center"/>
          </w:tcPr>
          <w:p w14:paraId="7A03AF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148" w:type="dxa"/>
            <w:gridSpan w:val="3"/>
            <w:vAlign w:val="center"/>
          </w:tcPr>
          <w:p w14:paraId="449174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195" w:type="dxa"/>
            <w:vAlign w:val="center"/>
          </w:tcPr>
          <w:p w14:paraId="075689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895" w:type="dxa"/>
            <w:gridSpan w:val="3"/>
            <w:vAlign w:val="center"/>
          </w:tcPr>
          <w:p w14:paraId="693495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6A90D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 w:hRule="atLeast"/>
          <w:jc w:val="center"/>
        </w:trPr>
        <w:tc>
          <w:tcPr>
            <w:tcW w:w="1275" w:type="dxa"/>
            <w:vMerge w:val="restart"/>
            <w:vAlign w:val="center"/>
          </w:tcPr>
          <w:p w14:paraId="24B1F9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25" w:type="dxa"/>
            <w:vAlign w:val="center"/>
          </w:tcPr>
          <w:p w14:paraId="5673B0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13" w:type="dxa"/>
            <w:gridSpan w:val="6"/>
            <w:vAlign w:val="center"/>
          </w:tcPr>
          <w:p w14:paraId="04433E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掌握楷体字偏旁部首的书写要领。</w:t>
            </w:r>
          </w:p>
        </w:tc>
      </w:tr>
      <w:tr w14:paraId="4CF2B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1275" w:type="dxa"/>
            <w:vMerge w:val="continue"/>
            <w:vAlign w:val="center"/>
          </w:tcPr>
          <w:p w14:paraId="7F316C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vAlign w:val="center"/>
          </w:tcPr>
          <w:p w14:paraId="5B74A7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13" w:type="dxa"/>
            <w:gridSpan w:val="6"/>
            <w:vAlign w:val="center"/>
          </w:tcPr>
          <w:p w14:paraId="03E8F5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能规范书写偏旁部首。</w:t>
            </w:r>
          </w:p>
        </w:tc>
      </w:tr>
      <w:tr w14:paraId="49B5C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75" w:type="dxa"/>
            <w:vMerge w:val="continue"/>
            <w:vAlign w:val="center"/>
          </w:tcPr>
          <w:p w14:paraId="63D1FF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25" w:type="dxa"/>
            <w:vAlign w:val="center"/>
          </w:tcPr>
          <w:p w14:paraId="0077C4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13" w:type="dxa"/>
            <w:gridSpan w:val="6"/>
            <w:vAlign w:val="center"/>
          </w:tcPr>
          <w:p w14:paraId="528034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通过书法常识的学习，培养学生对书法标准意识的遵守；让学生感知中国文化艺术传承的规范意识。</w:t>
            </w:r>
          </w:p>
        </w:tc>
      </w:tr>
      <w:tr w14:paraId="2147A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275" w:type="dxa"/>
            <w:vAlign w:val="center"/>
          </w:tcPr>
          <w:p w14:paraId="6F8248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38" w:type="dxa"/>
            <w:gridSpan w:val="7"/>
            <w:vAlign w:val="center"/>
          </w:tcPr>
          <w:p w14:paraId="5685B8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上偏旁（也叫字头）的正确书写。</w:t>
            </w:r>
          </w:p>
        </w:tc>
      </w:tr>
      <w:tr w14:paraId="65218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8" w:hRule="atLeast"/>
          <w:jc w:val="center"/>
        </w:trPr>
        <w:tc>
          <w:tcPr>
            <w:tcW w:w="1275" w:type="dxa"/>
            <w:vAlign w:val="center"/>
          </w:tcPr>
          <w:p w14:paraId="28CC7D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38" w:type="dxa"/>
            <w:gridSpan w:val="7"/>
            <w:vAlign w:val="center"/>
          </w:tcPr>
          <w:p w14:paraId="316E20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上偏旁（也叫字头）的正确书写。</w:t>
            </w:r>
          </w:p>
        </w:tc>
      </w:tr>
      <w:tr w14:paraId="61E44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75" w:type="dxa"/>
            <w:vAlign w:val="center"/>
          </w:tcPr>
          <w:p w14:paraId="020376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38" w:type="dxa"/>
            <w:gridSpan w:val="7"/>
            <w:vAlign w:val="center"/>
          </w:tcPr>
          <w:p w14:paraId="0E4692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69F27F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教学方法：讲授法、观察法，多媒体辅助法、作品展示法</w:t>
            </w:r>
          </w:p>
          <w:p w14:paraId="1A0EE1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教学手段：精讲多练、视频演示，示范展示</w:t>
            </w:r>
          </w:p>
          <w:p w14:paraId="7D512E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教学工具：粉笔、黑板、钢笔、专用硬笔书法作品纸、田字格练习本等</w:t>
            </w:r>
          </w:p>
          <w:p w14:paraId="14BBB1F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w:t>
            </w:r>
          </w:p>
        </w:tc>
      </w:tr>
      <w:tr w14:paraId="2D807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275" w:type="dxa"/>
            <w:vAlign w:val="center"/>
          </w:tcPr>
          <w:p w14:paraId="1348D2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38" w:type="dxa"/>
            <w:gridSpan w:val="7"/>
            <w:vAlign w:val="center"/>
          </w:tcPr>
          <w:p w14:paraId="008CC9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学习短视频、配套练习</w:t>
            </w:r>
          </w:p>
        </w:tc>
      </w:tr>
      <w:tr w14:paraId="6E401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9513" w:type="dxa"/>
            <w:gridSpan w:val="8"/>
            <w:vAlign w:val="center"/>
          </w:tcPr>
          <w:p w14:paraId="2A85B3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048B2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275" w:type="dxa"/>
            <w:vAlign w:val="center"/>
          </w:tcPr>
          <w:p w14:paraId="26976D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331" w:type="dxa"/>
            <w:gridSpan w:val="2"/>
            <w:vAlign w:val="center"/>
          </w:tcPr>
          <w:p w14:paraId="5693BA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52" w:type="dxa"/>
            <w:gridSpan w:val="4"/>
            <w:vAlign w:val="center"/>
          </w:tcPr>
          <w:p w14:paraId="7CECB3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55" w:type="dxa"/>
            <w:vAlign w:val="center"/>
          </w:tcPr>
          <w:p w14:paraId="2474F5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AF57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75" w:type="dxa"/>
            <w:vAlign w:val="center"/>
          </w:tcPr>
          <w:p w14:paraId="46D800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331" w:type="dxa"/>
            <w:gridSpan w:val="2"/>
            <w:vAlign w:val="center"/>
          </w:tcPr>
          <w:p w14:paraId="7FC0E6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复习上一课学习的基本笔画的书写。</w:t>
            </w:r>
          </w:p>
          <w:p w14:paraId="6AA838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导入本课程的学习 </w:t>
            </w:r>
          </w:p>
        </w:tc>
        <w:tc>
          <w:tcPr>
            <w:tcW w:w="2752" w:type="dxa"/>
            <w:gridSpan w:val="4"/>
            <w:vAlign w:val="center"/>
          </w:tcPr>
          <w:p w14:paraId="6CC05C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引导学生回顾上一课学习的知识，过渡到本课程学习内容；利用PPT课件展示本课程要学习的笔顺的一般规律。</w:t>
            </w:r>
          </w:p>
        </w:tc>
        <w:tc>
          <w:tcPr>
            <w:tcW w:w="2155" w:type="dxa"/>
            <w:vAlign w:val="center"/>
          </w:tcPr>
          <w:p w14:paraId="4D068B2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仔细观察、小组交流讨论形成答案，由每组推荐一名同学回答</w:t>
            </w:r>
          </w:p>
        </w:tc>
      </w:tr>
      <w:tr w14:paraId="604C1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1275" w:type="dxa"/>
            <w:shd w:val="clear" w:color="auto" w:fill="auto"/>
            <w:vAlign w:val="center"/>
          </w:tcPr>
          <w:p w14:paraId="3B8E4EBF">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331" w:type="dxa"/>
            <w:gridSpan w:val="2"/>
            <w:shd w:val="clear" w:color="auto" w:fill="auto"/>
            <w:vAlign w:val="center"/>
          </w:tcPr>
          <w:p w14:paraId="197C8EF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752" w:type="dxa"/>
            <w:gridSpan w:val="4"/>
            <w:shd w:val="clear" w:color="auto" w:fill="auto"/>
            <w:vAlign w:val="center"/>
          </w:tcPr>
          <w:p w14:paraId="353956B2">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55" w:type="dxa"/>
            <w:vAlign w:val="center"/>
          </w:tcPr>
          <w:p w14:paraId="26BA82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7E23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1275" w:type="dxa"/>
            <w:vAlign w:val="center"/>
          </w:tcPr>
          <w:p w14:paraId="2FE771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13B4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538AF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62FF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96E37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4796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65B7C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A1F5E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38FB6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p w14:paraId="5B918E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21018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E1BE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39F23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CB5935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8FF7D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C0702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784F6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139B5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6C081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6919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49A7F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EB597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6D644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6E946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EE6A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81E41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644ACF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68FBE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848F2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60BCC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8720" behindDoc="0" locked="0" layoutInCell="1" allowOverlap="1">
                  <wp:simplePos x="0" y="0"/>
                  <wp:positionH relativeFrom="column">
                    <wp:posOffset>412750</wp:posOffset>
                  </wp:positionH>
                  <wp:positionV relativeFrom="paragraph">
                    <wp:posOffset>5610860</wp:posOffset>
                  </wp:positionV>
                  <wp:extent cx="2167255" cy="315595"/>
                  <wp:effectExtent l="0" t="0" r="4445" b="8255"/>
                  <wp:wrapNone/>
                  <wp:docPr id="665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2"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67255" cy="315595"/>
                          </a:xfrm>
                          <a:prstGeom prst="rect">
                            <a:avLst/>
                          </a:prstGeom>
                          <a:noFill/>
                          <a:ln>
                            <a:noFill/>
                          </a:ln>
                          <a:effectLst/>
                        </pic:spPr>
                      </pic:pic>
                    </a:graphicData>
                  </a:graphic>
                </wp:anchor>
              </w:drawing>
            </w:r>
          </w:p>
        </w:tc>
        <w:tc>
          <w:tcPr>
            <w:tcW w:w="3331" w:type="dxa"/>
            <w:gridSpan w:val="2"/>
          </w:tcPr>
          <w:p w14:paraId="32849EB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一、上偏旁（字头）</w:t>
            </w:r>
          </w:p>
          <w:p w14:paraId="087152BF">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中点字头</w:t>
            </w:r>
          </w:p>
          <w:p w14:paraId="0BB700A6">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这类字头都有点画居上。写时要把点对准米字格的直中线，高下适宜且取侧势。横要以点为中心从左下向右上取势，左右均衡。字头要覆盖住下面的结构单位。</w:t>
            </w:r>
          </w:p>
          <w:p w14:paraId="35D75A23">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（1）六字头</w:t>
            </w:r>
          </w:p>
          <w:p w14:paraId="30931B1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六字头由一个侧点和一个长横组成。侧点要写在竖中线上，高低视下面笔画多少而定，且要与长横有一定的距离。长横从左下向右上取势，且中点在竖中线上。</w:t>
            </w:r>
          </w:p>
          <w:p w14:paraId="34526A5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24346CF">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4624" behindDoc="0" locked="0" layoutInCell="1" allowOverlap="1">
                  <wp:simplePos x="0" y="0"/>
                  <wp:positionH relativeFrom="column">
                    <wp:posOffset>-40640</wp:posOffset>
                  </wp:positionH>
                  <wp:positionV relativeFrom="paragraph">
                    <wp:posOffset>53975</wp:posOffset>
                  </wp:positionV>
                  <wp:extent cx="2033905" cy="355600"/>
                  <wp:effectExtent l="0" t="0" r="4445" b="6350"/>
                  <wp:wrapNone/>
                  <wp:docPr id="645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4"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033905" cy="355600"/>
                          </a:xfrm>
                          <a:prstGeom prst="rect">
                            <a:avLst/>
                          </a:prstGeom>
                          <a:noFill/>
                          <a:ln>
                            <a:noFill/>
                          </a:ln>
                          <a:effectLst/>
                        </pic:spPr>
                      </pic:pic>
                    </a:graphicData>
                  </a:graphic>
                </wp:anchor>
              </w:drawing>
            </w:r>
          </w:p>
          <w:p w14:paraId="2995EA89">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8EB0479">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（2）宝盖</w:t>
            </w:r>
          </w:p>
          <w:p w14:paraId="3D734A04">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宝盖是由侧点、垂点和横钩</w:t>
            </w:r>
            <w:r>
              <w:rPr>
                <w:rFonts w:hint="default" w:ascii="方正仿宋_GB18030" w:hAnsi="方正仿宋_GB18030" w:eastAsia="方正仿宋_GB18030" w:cs="方正仿宋_GB18030"/>
                <w:kern w:val="2"/>
                <w:sz w:val="24"/>
                <w:szCs w:val="24"/>
                <w:shd w:val="clear" w:color="auto" w:fill="auto"/>
                <w:lang w:val="en-US" w:eastAsia="zh-CN" w:bidi="ar-SA"/>
              </w:rPr>
              <w:t>组成。侧点写在竖中线上，高低视下面笔画多少而定。垂点写在左上格。横钩以竖中线均分，呈左低右高，且比其他笔画略细，挨左点不挨上点。</w:t>
            </w:r>
          </w:p>
          <w:p w14:paraId="42EB503C">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p>
          <w:p w14:paraId="772E19D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5648" behindDoc="0" locked="0" layoutInCell="1" allowOverlap="1">
                  <wp:simplePos x="0" y="0"/>
                  <wp:positionH relativeFrom="column">
                    <wp:posOffset>-41910</wp:posOffset>
                  </wp:positionH>
                  <wp:positionV relativeFrom="paragraph">
                    <wp:posOffset>64135</wp:posOffset>
                  </wp:positionV>
                  <wp:extent cx="2023745" cy="327660"/>
                  <wp:effectExtent l="0" t="0" r="14605" b="15240"/>
                  <wp:wrapNone/>
                  <wp:docPr id="655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8"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023745" cy="327660"/>
                          </a:xfrm>
                          <a:prstGeom prst="rect">
                            <a:avLst/>
                          </a:prstGeom>
                          <a:noFill/>
                          <a:ln>
                            <a:noFill/>
                          </a:ln>
                          <a:effectLst/>
                        </pic:spPr>
                      </pic:pic>
                    </a:graphicData>
                  </a:graphic>
                </wp:anchor>
              </w:drawing>
            </w:r>
          </w:p>
          <w:p w14:paraId="7B2B0C0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561654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文字头</w:t>
            </w:r>
          </w:p>
          <w:p w14:paraId="23197570">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文字头是由点、横、撇、捺组成。点写在竖中线上，横在点下不要挨上。撇捺要舒展相交于竖中线上。整个字头要盖住下面的结构单位。</w:t>
            </w:r>
          </w:p>
          <w:p w14:paraId="16BCF16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例字：</w:t>
            </w:r>
          </w:p>
          <w:p w14:paraId="77A3620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6672" behindDoc="0" locked="0" layoutInCell="1" allowOverlap="1">
                  <wp:simplePos x="0" y="0"/>
                  <wp:positionH relativeFrom="column">
                    <wp:posOffset>-24130</wp:posOffset>
                  </wp:positionH>
                  <wp:positionV relativeFrom="paragraph">
                    <wp:posOffset>52070</wp:posOffset>
                  </wp:positionV>
                  <wp:extent cx="1980565" cy="307975"/>
                  <wp:effectExtent l="0" t="0" r="635" b="15875"/>
                  <wp:wrapNone/>
                  <wp:docPr id="655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9"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0565" cy="307975"/>
                          </a:xfrm>
                          <a:prstGeom prst="rect">
                            <a:avLst/>
                          </a:prstGeom>
                          <a:noFill/>
                          <a:ln>
                            <a:noFill/>
                          </a:ln>
                          <a:effectLst/>
                        </pic:spPr>
                      </pic:pic>
                    </a:graphicData>
                  </a:graphic>
                </wp:anchor>
              </w:drawing>
            </w:r>
          </w:p>
          <w:p w14:paraId="6DF75735">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3BCFF2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（4）立字头</w:t>
            </w:r>
          </w:p>
          <w:p w14:paraId="2F1D739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立字头上点写在竖中线上。左点与短撇以竖中线为轴取左右均衡之势。上下两横间距离</w:t>
            </w:r>
          </w:p>
          <w:p w14:paraId="404FBB8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适当，均以竖中线为中轴左右均分。整个字头要盖住下面的结构单位。</w:t>
            </w:r>
          </w:p>
          <w:p w14:paraId="21B0787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17AEEC1">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7696" behindDoc="0" locked="0" layoutInCell="1" allowOverlap="1">
                  <wp:simplePos x="0" y="0"/>
                  <wp:positionH relativeFrom="column">
                    <wp:posOffset>-7620</wp:posOffset>
                  </wp:positionH>
                  <wp:positionV relativeFrom="paragraph">
                    <wp:posOffset>79375</wp:posOffset>
                  </wp:positionV>
                  <wp:extent cx="1982470" cy="328295"/>
                  <wp:effectExtent l="0" t="0" r="17780" b="14605"/>
                  <wp:wrapNone/>
                  <wp:docPr id="655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982470" cy="328295"/>
                          </a:xfrm>
                          <a:prstGeom prst="rect">
                            <a:avLst/>
                          </a:prstGeom>
                          <a:noFill/>
                          <a:ln>
                            <a:noFill/>
                          </a:ln>
                          <a:effectLst/>
                        </pic:spPr>
                      </pic:pic>
                    </a:graphicData>
                  </a:graphic>
                </wp:anchor>
              </w:drawing>
            </w:r>
          </w:p>
          <w:p w14:paraId="46E7D24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502A68D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（5）穴宝盖</w:t>
            </w:r>
          </w:p>
          <w:p w14:paraId="5FC4E7A9">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上面的宝盖略扁，里面的短撇写在左上格，长点写在右上格，以竖中线为轴呈均衡之势。整个字头要盖住下面的结构单位。</w:t>
            </w:r>
          </w:p>
          <w:p w14:paraId="34B718C6">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588457C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BB5D061">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lang w:val="en-US" w:eastAsia="zh-CN"/>
              </w:rPr>
            </w:pPr>
          </w:p>
          <w:p w14:paraId="3BB980E3">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中竖字头</w:t>
            </w:r>
          </w:p>
          <w:p w14:paraId="60C273C9">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这类字头都有竖画，写时要把中竖对准中线。竖画的长短、粗细要视字头的大小和疏密而定。竖两旁的部分要基本对称，整个字头要平稳，可分为6 种情况。</w:t>
            </w:r>
          </w:p>
          <w:p w14:paraId="2BCA453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（1）十字头</w:t>
            </w:r>
          </w:p>
          <w:p w14:paraId="3707FAA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横画长短要适宜，以竖中线为轴左右均分。竖画有时与竖中线重合，有时稍向左倾斜。整个字头有时横长竖短，有时横短竖长，形体有时扁，有时窄长。</w:t>
            </w:r>
          </w:p>
          <w:p w14:paraId="26AE343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143FE0B0">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79744" behindDoc="0" locked="0" layoutInCell="1" allowOverlap="1">
                  <wp:simplePos x="0" y="0"/>
                  <wp:positionH relativeFrom="column">
                    <wp:posOffset>0</wp:posOffset>
                  </wp:positionH>
                  <wp:positionV relativeFrom="paragraph">
                    <wp:posOffset>102870</wp:posOffset>
                  </wp:positionV>
                  <wp:extent cx="1986915" cy="271780"/>
                  <wp:effectExtent l="0" t="0" r="13335" b="13970"/>
                  <wp:wrapNone/>
                  <wp:docPr id="665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3"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986915" cy="271780"/>
                          </a:xfrm>
                          <a:prstGeom prst="rect">
                            <a:avLst/>
                          </a:prstGeom>
                          <a:noFill/>
                          <a:ln>
                            <a:noFill/>
                          </a:ln>
                          <a:effectLst/>
                        </pic:spPr>
                      </pic:pic>
                    </a:graphicData>
                  </a:graphic>
                </wp:anchor>
              </w:drawing>
            </w:r>
          </w:p>
          <w:p w14:paraId="12D6C943">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821FA7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（2）小字头</w:t>
            </w:r>
          </w:p>
          <w:p w14:paraId="45AB09D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“小”字的竖钩变为短竖，压在竖中线上。有时左侧为垂点，右侧为侧点，以竖为轴呈均衡之势。有时左为侧点，右为短撇，以竖为轴呈对称之势。</w:t>
            </w:r>
          </w:p>
          <w:p w14:paraId="2E2E535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ACE1F7A">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0768" behindDoc="0" locked="0" layoutInCell="1" allowOverlap="1">
                  <wp:simplePos x="0" y="0"/>
                  <wp:positionH relativeFrom="column">
                    <wp:posOffset>-9525</wp:posOffset>
                  </wp:positionH>
                  <wp:positionV relativeFrom="paragraph">
                    <wp:posOffset>79375</wp:posOffset>
                  </wp:positionV>
                  <wp:extent cx="1990090" cy="284480"/>
                  <wp:effectExtent l="0" t="0" r="10160" b="1270"/>
                  <wp:wrapNone/>
                  <wp:docPr id="675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6"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990090" cy="284480"/>
                          </a:xfrm>
                          <a:prstGeom prst="rect">
                            <a:avLst/>
                          </a:prstGeom>
                          <a:noFill/>
                          <a:ln>
                            <a:noFill/>
                          </a:ln>
                          <a:effectLst/>
                        </pic:spPr>
                      </pic:pic>
                    </a:graphicData>
                  </a:graphic>
                </wp:anchor>
              </w:drawing>
            </w:r>
          </w:p>
          <w:p w14:paraId="4BD4DC40">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3D0D402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（3）山字头</w:t>
            </w:r>
          </w:p>
          <w:p w14:paraId="256DBED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中竖要稍长，压在竖中线上。竖折中的短横要长，右面的竖要短，取斜势。整个字头要扁平，管住下面的结构单位。</w:t>
            </w:r>
          </w:p>
          <w:p w14:paraId="4FE37EA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111575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1792" behindDoc="0" locked="0" layoutInCell="1" allowOverlap="1">
                  <wp:simplePos x="0" y="0"/>
                  <wp:positionH relativeFrom="column">
                    <wp:posOffset>-31115</wp:posOffset>
                  </wp:positionH>
                  <wp:positionV relativeFrom="paragraph">
                    <wp:posOffset>64135</wp:posOffset>
                  </wp:positionV>
                  <wp:extent cx="2024380" cy="288925"/>
                  <wp:effectExtent l="0" t="0" r="13970" b="15875"/>
                  <wp:wrapNone/>
                  <wp:docPr id="675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7"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024380" cy="288925"/>
                          </a:xfrm>
                          <a:prstGeom prst="rect">
                            <a:avLst/>
                          </a:prstGeom>
                          <a:noFill/>
                          <a:ln>
                            <a:noFill/>
                          </a:ln>
                          <a:effectLst/>
                        </pic:spPr>
                      </pic:pic>
                    </a:graphicData>
                  </a:graphic>
                </wp:anchor>
              </w:drawing>
            </w:r>
          </w:p>
          <w:p w14:paraId="67DA3FB1">
            <w:pPr>
              <w:pStyle w:val="10"/>
              <w:keepNext w:val="0"/>
              <w:keepLines w:val="0"/>
              <w:pageBreakBefore w:val="0"/>
              <w:widowControl w:val="0"/>
              <w:kinsoku/>
              <w:wordWrap/>
              <w:overflowPunct/>
              <w:topLinePunct w:val="0"/>
              <w:autoSpaceDE/>
              <w:autoSpaceDN/>
              <w:bidi w:val="0"/>
              <w:adjustRightInd/>
              <w:snapToGrid w:val="0"/>
              <w:spacing w:line="240" w:lineRule="auto"/>
              <w:ind w:leftChars="0" w:firstLine="0" w:firstLineChars="0"/>
              <w:jc w:val="left"/>
              <w:textAlignment w:val="auto"/>
              <w:rPr>
                <w:rFonts w:hint="eastAsia" w:ascii="方正仿宋_GB18030" w:hAnsi="方正仿宋_GB18030" w:eastAsia="方正仿宋_GB18030" w:cs="方正仿宋_GB18030"/>
                <w:kern w:val="2"/>
                <w:sz w:val="20"/>
                <w:szCs w:val="20"/>
                <w:shd w:val="clear" w:color="auto" w:fill="auto"/>
                <w:lang w:val="en-US" w:eastAsia="zh-CN" w:bidi="ar-SA"/>
              </w:rPr>
            </w:pPr>
          </w:p>
          <w:p w14:paraId="0E13A92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（4）木字头</w:t>
            </w:r>
          </w:p>
          <w:p w14:paraId="4083697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中竖稍长，压在竖中线上。横要短，以中线为轴左右均衡。撇、捺要舒展，以竖为轴左右对称。</w:t>
            </w:r>
          </w:p>
          <w:p w14:paraId="3392495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680B3804">
            <w:pPr>
              <w:keepNext w:val="0"/>
              <w:keepLines w:val="0"/>
              <w:pageBreakBefore w:val="0"/>
              <w:widowControl w:val="0"/>
              <w:kinsoku/>
              <w:wordWrap/>
              <w:overflowPunct/>
              <w:topLinePunct w:val="0"/>
              <w:autoSpaceDE/>
              <w:autoSpaceDN/>
              <w:bidi w:val="0"/>
              <w:adjustRightInd/>
              <w:snapToGrid/>
              <w:spacing w:line="380" w:lineRule="exact"/>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2816" behindDoc="0" locked="0" layoutInCell="1" allowOverlap="1">
                  <wp:simplePos x="0" y="0"/>
                  <wp:positionH relativeFrom="column">
                    <wp:posOffset>9525</wp:posOffset>
                  </wp:positionH>
                  <wp:positionV relativeFrom="paragraph">
                    <wp:posOffset>48895</wp:posOffset>
                  </wp:positionV>
                  <wp:extent cx="1983105" cy="274955"/>
                  <wp:effectExtent l="0" t="0" r="17145" b="10795"/>
                  <wp:wrapNone/>
                  <wp:docPr id="675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8"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983105" cy="274955"/>
                          </a:xfrm>
                          <a:prstGeom prst="rect">
                            <a:avLst/>
                          </a:prstGeom>
                          <a:noFill/>
                          <a:ln>
                            <a:noFill/>
                          </a:ln>
                          <a:effectLst/>
                        </pic:spPr>
                      </pic:pic>
                    </a:graphicData>
                  </a:graphic>
                </wp:anchor>
              </w:drawing>
            </w:r>
          </w:p>
          <w:p w14:paraId="7F2A558C">
            <w:pPr>
              <w:pStyle w:val="10"/>
              <w:keepNext w:val="0"/>
              <w:keepLines w:val="0"/>
              <w:pageBreakBefore w:val="0"/>
              <w:widowControl w:val="0"/>
              <w:kinsoku/>
              <w:wordWrap/>
              <w:overflowPunct/>
              <w:topLinePunct w:val="0"/>
              <w:autoSpaceDE/>
              <w:autoSpaceDN/>
              <w:bidi w:val="0"/>
              <w:adjustRightInd/>
              <w:snapToGrid w:val="0"/>
              <w:spacing w:line="240" w:lineRule="auto"/>
              <w:ind w:leftChars="0" w:firstLine="0" w:firstLineChars="0"/>
              <w:jc w:val="left"/>
              <w:textAlignment w:val="auto"/>
              <w:rPr>
                <w:rFonts w:hint="default" w:ascii="方正仿宋_GB18030" w:hAnsi="方正仿宋_GB18030" w:eastAsia="方正仿宋_GB18030" w:cs="方正仿宋_GB18030"/>
                <w:kern w:val="2"/>
                <w:sz w:val="20"/>
                <w:szCs w:val="20"/>
                <w:shd w:val="clear" w:color="auto" w:fill="auto"/>
                <w:lang w:val="en-US" w:eastAsia="zh-CN" w:bidi="ar-SA"/>
              </w:rPr>
            </w:pPr>
          </w:p>
          <w:p w14:paraId="05345AA6">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（5）雨字头</w:t>
            </w:r>
          </w:p>
          <w:p w14:paraId="46F8730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“雨”作字头与独体雨字有所不同，横变短，左竖变垂点，横折钩变横钩，四个侧点均衡排列。</w:t>
            </w:r>
          </w:p>
          <w:p w14:paraId="2B01E29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279490B1">
            <w:pPr>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3840" behindDoc="0" locked="0" layoutInCell="1" allowOverlap="1">
                  <wp:simplePos x="0" y="0"/>
                  <wp:positionH relativeFrom="column">
                    <wp:posOffset>-33655</wp:posOffset>
                  </wp:positionH>
                  <wp:positionV relativeFrom="paragraph">
                    <wp:posOffset>12700</wp:posOffset>
                  </wp:positionV>
                  <wp:extent cx="1996440" cy="289560"/>
                  <wp:effectExtent l="0" t="0" r="3810" b="15240"/>
                  <wp:wrapNone/>
                  <wp:docPr id="686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996440" cy="289560"/>
                          </a:xfrm>
                          <a:prstGeom prst="rect">
                            <a:avLst/>
                          </a:prstGeom>
                          <a:noFill/>
                          <a:ln>
                            <a:noFill/>
                          </a:ln>
                          <a:effectLst/>
                        </pic:spPr>
                      </pic:pic>
                    </a:graphicData>
                  </a:graphic>
                </wp:anchor>
              </w:drawing>
            </w:r>
          </w:p>
          <w:p w14:paraId="6FBC25BF">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（6）羊字头</w:t>
            </w:r>
          </w:p>
          <w:p w14:paraId="0951A55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“羊”字作头，变独体字中的悬针竖为直竖或短竖，有时又变为斜撇，均压在或起笔于竖中线上。形体稍长。</w:t>
            </w:r>
          </w:p>
          <w:p w14:paraId="4A7905C3">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D809FC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4864" behindDoc="0" locked="0" layoutInCell="1" allowOverlap="1">
                  <wp:simplePos x="0" y="0"/>
                  <wp:positionH relativeFrom="column">
                    <wp:posOffset>-31115</wp:posOffset>
                  </wp:positionH>
                  <wp:positionV relativeFrom="paragraph">
                    <wp:posOffset>129540</wp:posOffset>
                  </wp:positionV>
                  <wp:extent cx="2069465" cy="286385"/>
                  <wp:effectExtent l="0" t="0" r="6985" b="18415"/>
                  <wp:wrapNone/>
                  <wp:docPr id="686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1"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069465" cy="286385"/>
                          </a:xfrm>
                          <a:prstGeom prst="rect">
                            <a:avLst/>
                          </a:prstGeom>
                          <a:noFill/>
                          <a:ln>
                            <a:noFill/>
                          </a:ln>
                          <a:effectLst/>
                        </pic:spPr>
                      </pic:pic>
                    </a:graphicData>
                  </a:graphic>
                </wp:anchor>
              </w:drawing>
            </w:r>
          </w:p>
          <w:p w14:paraId="2E6EB4C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5203F6C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撇捺字头</w:t>
            </w:r>
          </w:p>
          <w:p w14:paraId="1E89153A">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这类字头都有撇画和捺画，它们要以中线为轴向左右展开。展开的宽窄程度视下边部分笔画多少而定。多，宜宽舒；少，宜窄狭。撇捺要盖住下面部分。下面部分也要以中线为轴取对称之势。</w:t>
            </w:r>
          </w:p>
          <w:p w14:paraId="0827C9B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人字头</w:t>
            </w:r>
          </w:p>
          <w:p w14:paraId="66220C65">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撇捺的交点应在竖中线上。撇长捺短、撇高捺低。撇捺的跨度要根据下面笔画多少而定。整个字头要舒展自如，盖住下面的结构单位。</w:t>
            </w:r>
          </w:p>
          <w:p w14:paraId="78F6D86C">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（2）大字头</w:t>
            </w:r>
          </w:p>
          <w:p w14:paraId="449506DD">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“大”字作头，横要短，撇捺要尽情舒展。横、撇、捺的交点要落在竖中线上。整个字头要盖严下面的结构单位。</w:t>
            </w:r>
          </w:p>
          <w:p w14:paraId="4611FE2D">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（3）折文头</w:t>
            </w:r>
          </w:p>
          <w:p w14:paraId="1CB773F4">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“折文”作字头，第一撇写在左上格，横撇与捺的交点落在竖中线上，且要尽情舒展，盖住下面的结构单位。</w:t>
            </w:r>
          </w:p>
          <w:p w14:paraId="1E320FF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4.框形字头</w:t>
            </w:r>
          </w:p>
          <w:p w14:paraId="1761D57D">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这类字头多是带方框的字，写时要让竖中线穿过方框，使左右呈均衡对称之势。字头的高矮、宽窄要视下面部分的大小而定。</w:t>
            </w:r>
          </w:p>
          <w:p w14:paraId="43C05198">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（1）口字头</w:t>
            </w:r>
          </w:p>
          <w:p w14:paraId="5BF114DC">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“口”字作字头，形体缩小，位居上半格正中，高低视下面结构单位笔画多少而定。</w:t>
            </w:r>
          </w:p>
          <w:p w14:paraId="18BA900F">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（2）日字头</w:t>
            </w:r>
          </w:p>
          <w:p w14:paraId="0CF71853">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“日”作字头，形体或长或扁，这要视下面的结构单位而定。位置居中，左右呈均衡之势。</w:t>
            </w:r>
          </w:p>
          <w:p w14:paraId="4051BE65">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（3）田字头</w:t>
            </w:r>
          </w:p>
          <w:p w14:paraId="6BAEB88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“田”字作头，位置居中，左右均衡，高矮、宽窄要视下面的结构单位大小而定。</w:t>
            </w:r>
          </w:p>
          <w:p w14:paraId="38EA98F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（4）四字头</w:t>
            </w:r>
          </w:p>
          <w:p w14:paraId="6C6A445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“四”字作头，里面的短撇和竖弯变为两短竖。整个字头位置居中，左右均衡，要盖下面的结构单位。</w:t>
            </w:r>
          </w:p>
          <w:p w14:paraId="51CDC80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均分字头</w:t>
            </w:r>
          </w:p>
          <w:p w14:paraId="51C2B4DB">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这类字头都是相同的结构单位以中线为轴左右均分的，写时要以竖中线为轴取左右对称平衡之势，且要适当左缩右放。</w:t>
            </w:r>
          </w:p>
          <w:p w14:paraId="6177EF10">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（1）草字头</w:t>
            </w:r>
          </w:p>
          <w:p w14:paraId="1B414841">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草字头是由横、竖、撇构成。横要长，左竖斜，右撇稍长。竖、撇呈均衡之势。整个字头形体稍扁，盖住下面的结构。</w:t>
            </w:r>
          </w:p>
          <w:p w14:paraId="189866C6">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（2）竹字头</w:t>
            </w:r>
          </w:p>
          <w:p w14:paraId="04A024E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“竹”字作头，将下面的竖和竖钩变形为两个侧点。撇、横、点要均匀分布，在撇、横相交的右下写点。整个字头左右相称，形体扁宽，盖住下面的结构单位。</w:t>
            </w:r>
          </w:p>
          <w:p w14:paraId="036E698E">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（3）羽字头</w:t>
            </w:r>
          </w:p>
          <w:p w14:paraId="46447F72">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“羽”字作头，将横折钩变为横折，左右相称。整个字头形体扁宽，盖住下面的结构单位。</w:t>
            </w:r>
          </w:p>
          <w:p w14:paraId="661BC92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（4）比字头</w:t>
            </w:r>
          </w:p>
          <w:p w14:paraId="4B10ED67">
            <w:pPr>
              <w:pStyle w:val="10"/>
              <w:keepNext w:val="0"/>
              <w:keepLines w:val="0"/>
              <w:pageBreakBefore w:val="0"/>
              <w:widowControl w:val="0"/>
              <w:kinsoku/>
              <w:wordWrap/>
              <w:overflowPunct/>
              <w:topLinePunct w:val="0"/>
              <w:autoSpaceDE/>
              <w:autoSpaceDN/>
              <w:bidi w:val="0"/>
              <w:adjustRightInd/>
              <w:snapToGrid/>
              <w:spacing w:line="38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“比”字作头，形体扁宽，左缩右放，以中线为轴，尽量取得均衡，要盖住下面的结构单位。</w:t>
            </w:r>
          </w:p>
        </w:tc>
        <w:tc>
          <w:tcPr>
            <w:tcW w:w="2752" w:type="dxa"/>
            <w:gridSpan w:val="4"/>
          </w:tcPr>
          <w:p w14:paraId="35C46B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12381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3BEDA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95B0D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3DAF1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0C9CDE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28E67B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3、讲授本课程正文创作、落款书写技法要领；</w:t>
            </w:r>
          </w:p>
          <w:p w14:paraId="5C474C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4、讲授钤印的分类及盖章要领 ；</w:t>
            </w:r>
          </w:p>
          <w:p w14:paraId="6027E3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5、讲授装裱的相关知识；</w:t>
            </w:r>
          </w:p>
          <w:p w14:paraId="7B110A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6、设计教学环节激发学生的参与课堂教学兴趣。</w:t>
            </w:r>
          </w:p>
        </w:tc>
        <w:tc>
          <w:tcPr>
            <w:tcW w:w="2155" w:type="dxa"/>
          </w:tcPr>
          <w:p w14:paraId="2AC4A5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0EEE0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BA660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3249E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C6D5F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2323261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2B7FAF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3、认真学习教师讲授的书写要领技法；</w:t>
            </w:r>
          </w:p>
          <w:p w14:paraId="41E73E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2EDA2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5" w:hRule="atLeast"/>
          <w:jc w:val="center"/>
        </w:trPr>
        <w:tc>
          <w:tcPr>
            <w:tcW w:w="1275" w:type="dxa"/>
            <w:vAlign w:val="center"/>
          </w:tcPr>
          <w:p w14:paraId="3DECE8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331" w:type="dxa"/>
            <w:gridSpan w:val="2"/>
            <w:vAlign w:val="center"/>
          </w:tcPr>
          <w:p w14:paraId="5BC6D2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1.结合本课所学内容写例字。</w:t>
            </w:r>
          </w:p>
        </w:tc>
        <w:tc>
          <w:tcPr>
            <w:tcW w:w="2747" w:type="dxa"/>
            <w:gridSpan w:val="3"/>
            <w:vAlign w:val="center"/>
          </w:tcPr>
          <w:p w14:paraId="66BFE3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在多媒体上播放本课程教学演示微视频，巡视指导学生书写，为部分学生做针对性书写示范</w:t>
            </w:r>
          </w:p>
        </w:tc>
        <w:tc>
          <w:tcPr>
            <w:tcW w:w="2160" w:type="dxa"/>
            <w:gridSpan w:val="2"/>
            <w:vAlign w:val="center"/>
          </w:tcPr>
          <w:p w14:paraId="6B7418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认真练习教师讲授的书写技法；在书写中有疑问及时向老师询问</w:t>
            </w:r>
          </w:p>
        </w:tc>
      </w:tr>
      <w:tr w14:paraId="1C307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7" w:hRule="atLeast"/>
          <w:jc w:val="center"/>
        </w:trPr>
        <w:tc>
          <w:tcPr>
            <w:tcW w:w="1275" w:type="dxa"/>
            <w:vAlign w:val="center"/>
          </w:tcPr>
          <w:p w14:paraId="59333B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331" w:type="dxa"/>
            <w:gridSpan w:val="2"/>
            <w:vAlign w:val="center"/>
          </w:tcPr>
          <w:p w14:paraId="47E6A6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对本堂课的教学内容归纳总结；对学生书写情况总结；对学生的学习效果总结；对本次课的突出问题总结</w:t>
            </w:r>
          </w:p>
        </w:tc>
        <w:tc>
          <w:tcPr>
            <w:tcW w:w="2747" w:type="dxa"/>
            <w:gridSpan w:val="3"/>
            <w:vAlign w:val="center"/>
          </w:tcPr>
          <w:p w14:paraId="15CEAA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1、总结本次课的重要知识点；</w:t>
            </w:r>
          </w:p>
          <w:p w14:paraId="1F799C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2、总结在课堂教学中同学们的表现，整体表现和个别表现情况；</w:t>
            </w:r>
          </w:p>
          <w:p w14:paraId="0EA2CC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3、总结学生在课堂训练中的突出问题；</w:t>
            </w:r>
          </w:p>
          <w:p w14:paraId="6B2EC8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4、对本课程学生普遍存在的问题归纳出解决办法。</w:t>
            </w:r>
          </w:p>
        </w:tc>
        <w:tc>
          <w:tcPr>
            <w:tcW w:w="2160" w:type="dxa"/>
            <w:gridSpan w:val="2"/>
            <w:vAlign w:val="center"/>
          </w:tcPr>
          <w:p w14:paraId="23BC85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仔细聆听教师对课程的总结讲解；对老师总结到的突出问题，自评一下自己是否存在相应问题，自己以后如何去解决；对重要的知识点规范做好笔记。</w:t>
            </w:r>
          </w:p>
        </w:tc>
      </w:tr>
      <w:tr w14:paraId="07E4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7828C0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38" w:type="dxa"/>
            <w:gridSpan w:val="7"/>
            <w:vAlign w:val="center"/>
          </w:tcPr>
          <w:p w14:paraId="31301B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1.书写本课例字。</w:t>
            </w:r>
          </w:p>
        </w:tc>
      </w:tr>
      <w:tr w14:paraId="2171C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75DC0F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38" w:type="dxa"/>
            <w:gridSpan w:val="7"/>
            <w:vAlign w:val="center"/>
          </w:tcPr>
          <w:p w14:paraId="2FD50A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用本节课学习的知识书写一幅优秀作品上交到学校参加各类书法比赛、展览或刊登。</w:t>
            </w:r>
          </w:p>
        </w:tc>
      </w:tr>
      <w:tr w14:paraId="102D7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5268BD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38" w:type="dxa"/>
            <w:gridSpan w:val="7"/>
          </w:tcPr>
          <w:p w14:paraId="1F06FC9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教师点评总结，组织学生自评、小组互评。采用多元评价，激励学生全面发展，促进学生成长。</w:t>
            </w:r>
          </w:p>
        </w:tc>
      </w:tr>
      <w:tr w14:paraId="56512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1275" w:type="dxa"/>
            <w:vAlign w:val="center"/>
          </w:tcPr>
          <w:p w14:paraId="54D35F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38" w:type="dxa"/>
            <w:gridSpan w:val="7"/>
            <w:vAlign w:val="center"/>
          </w:tcPr>
          <w:p w14:paraId="672668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学生在课堂上的时间不能完全准确运用创作作品的要领，需要学生课后结合老师的教学视频或者自媒体上的短视频反复学习体会。</w:t>
            </w:r>
          </w:p>
        </w:tc>
      </w:tr>
      <w:tr w14:paraId="32FBF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5" w:hRule="atLeast"/>
          <w:jc w:val="center"/>
        </w:trPr>
        <w:tc>
          <w:tcPr>
            <w:tcW w:w="1275" w:type="dxa"/>
            <w:vAlign w:val="center"/>
          </w:tcPr>
          <w:p w14:paraId="412E5A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38" w:type="dxa"/>
            <w:gridSpan w:val="7"/>
          </w:tcPr>
          <w:p w14:paraId="3720AF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0F3CEA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10-2偏旁部首</w:t>
            </w:r>
          </w:p>
          <w:p w14:paraId="59AEE8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第1课时 上偏旁（字头）</w:t>
            </w:r>
          </w:p>
          <w:p w14:paraId="2F776F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中点字头</w:t>
            </w:r>
          </w:p>
          <w:p w14:paraId="204B52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（1）六字头</w:t>
            </w:r>
          </w:p>
          <w:p w14:paraId="58AB0F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（2）宝盖</w:t>
            </w:r>
          </w:p>
          <w:p w14:paraId="1D183E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w:t>
            </w:r>
            <w:r>
              <w:rPr>
                <w:rFonts w:hint="default" w:ascii="方正仿宋_GB18030" w:hAnsi="方正仿宋_GB18030" w:eastAsia="方正仿宋_GB18030" w:cs="方正仿宋_GB18030"/>
                <w:kern w:val="2"/>
                <w:sz w:val="24"/>
                <w:szCs w:val="24"/>
                <w:shd w:val="clear" w:color="auto" w:fill="auto"/>
                <w:lang w:val="en-US" w:eastAsia="zh-CN" w:bidi="ar-SA"/>
              </w:rPr>
              <w:t>文字头</w:t>
            </w:r>
          </w:p>
          <w:p w14:paraId="756354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（4）立字头</w:t>
            </w:r>
          </w:p>
          <w:p w14:paraId="191D39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（5）穴宝盖</w:t>
            </w:r>
          </w:p>
          <w:p w14:paraId="42679A5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中竖字头</w:t>
            </w:r>
          </w:p>
          <w:p w14:paraId="2D0327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（1）十字头</w:t>
            </w:r>
          </w:p>
          <w:p w14:paraId="3998F5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（2）小字头</w:t>
            </w:r>
          </w:p>
          <w:p w14:paraId="448A95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（3）山字头</w:t>
            </w:r>
          </w:p>
          <w:p w14:paraId="173A19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（4）木字头</w:t>
            </w:r>
          </w:p>
          <w:p w14:paraId="60A445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（5）雨字头</w:t>
            </w:r>
          </w:p>
          <w:p w14:paraId="2DF28E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（6）羊字头</w:t>
            </w:r>
          </w:p>
          <w:p w14:paraId="7DE804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撇捺字头</w:t>
            </w:r>
          </w:p>
          <w:p w14:paraId="28DE5C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w:t>
            </w:r>
            <w:r>
              <w:rPr>
                <w:rFonts w:hint="default" w:ascii="方正仿宋_GB18030" w:hAnsi="方正仿宋_GB18030" w:eastAsia="方正仿宋_GB18030" w:cs="方正仿宋_GB18030"/>
                <w:kern w:val="2"/>
                <w:sz w:val="24"/>
                <w:szCs w:val="24"/>
                <w:shd w:val="clear" w:color="auto" w:fill="auto"/>
                <w:lang w:val="en-US" w:eastAsia="zh-CN" w:bidi="ar-SA"/>
              </w:rPr>
              <w:t>人字头</w:t>
            </w:r>
          </w:p>
          <w:p w14:paraId="78C713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（2）大字头</w:t>
            </w:r>
          </w:p>
          <w:p w14:paraId="3836EB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（3）折文头</w:t>
            </w:r>
          </w:p>
          <w:p w14:paraId="2145F4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4.框形字头</w:t>
            </w:r>
          </w:p>
          <w:p w14:paraId="219018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（1）口字头</w:t>
            </w:r>
          </w:p>
          <w:p w14:paraId="22C955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（2）日字头</w:t>
            </w:r>
          </w:p>
          <w:p w14:paraId="048307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（3）田字头</w:t>
            </w:r>
          </w:p>
          <w:p w14:paraId="494C4C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（4）四字头</w:t>
            </w:r>
          </w:p>
          <w:p w14:paraId="6653C1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均分字头</w:t>
            </w:r>
          </w:p>
          <w:p w14:paraId="43ED35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（1）草字头</w:t>
            </w:r>
          </w:p>
          <w:p w14:paraId="175621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（2）竹字头</w:t>
            </w:r>
          </w:p>
          <w:p w14:paraId="1744E2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（3）羽字头</w:t>
            </w:r>
          </w:p>
          <w:p w14:paraId="65EC0B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（4）比字头</w:t>
            </w:r>
          </w:p>
          <w:p w14:paraId="213CB04E">
            <w:pPr>
              <w:rPr>
                <w:rFonts w:hint="default"/>
                <w:lang w:val="en-US" w:eastAsia="zh-CN"/>
              </w:rPr>
            </w:pPr>
          </w:p>
          <w:p w14:paraId="2A0D45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7D20DA30"/>
    <w:p w14:paraId="787BF092"/>
    <w:p w14:paraId="5E2A723A"/>
    <w:p w14:paraId="37C04CA9">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31D034C8">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10-2偏旁部首</w:t>
      </w:r>
    </w:p>
    <w:p w14:paraId="08C7106E">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方正仿宋_GB18030" w:hAnsi="方正仿宋_GB18030" w:eastAsia="方正仿宋_GB18030" w:cs="方正仿宋_GB18030"/>
          <w:kern w:val="2"/>
          <w:sz w:val="28"/>
          <w:szCs w:val="28"/>
          <w:shd w:val="clear" w:color="auto" w:fill="auto"/>
          <w:lang w:val="en-US" w:eastAsia="zh-CN" w:bidi="ar-SA"/>
        </w:rPr>
      </w:pPr>
      <w:r>
        <w:rPr>
          <w:rFonts w:hint="eastAsia" w:ascii="方正仿宋_GB18030" w:hAnsi="方正仿宋_GB18030" w:eastAsia="方正仿宋_GB18030" w:cs="方正仿宋_GB18030"/>
          <w:kern w:val="2"/>
          <w:sz w:val="28"/>
          <w:szCs w:val="28"/>
          <w:shd w:val="clear" w:color="auto" w:fill="auto"/>
          <w:lang w:val="en-US" w:eastAsia="zh-CN" w:bidi="ar-SA"/>
        </w:rPr>
        <w:t>10-2-2 下偏旁（字底）</w:t>
      </w:r>
    </w:p>
    <w:tbl>
      <w:tblPr>
        <w:tblStyle w:val="14"/>
        <w:tblW w:w="9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0"/>
        <w:gridCol w:w="1260"/>
        <w:gridCol w:w="2266"/>
        <w:gridCol w:w="523"/>
        <w:gridCol w:w="1231"/>
        <w:gridCol w:w="794"/>
        <w:gridCol w:w="2116"/>
      </w:tblGrid>
      <w:tr w14:paraId="6C61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90" w:type="dxa"/>
            <w:vAlign w:val="center"/>
          </w:tcPr>
          <w:p w14:paraId="703616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049" w:type="dxa"/>
            <w:gridSpan w:val="3"/>
            <w:vAlign w:val="center"/>
          </w:tcPr>
          <w:p w14:paraId="16BDC5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231" w:type="dxa"/>
            <w:vAlign w:val="center"/>
          </w:tcPr>
          <w:p w14:paraId="6064BC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910" w:type="dxa"/>
            <w:gridSpan w:val="2"/>
            <w:vAlign w:val="center"/>
          </w:tcPr>
          <w:p w14:paraId="07D141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下偏旁（字底）</w:t>
            </w:r>
          </w:p>
        </w:tc>
      </w:tr>
      <w:tr w14:paraId="5EE2D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90" w:type="dxa"/>
            <w:vAlign w:val="center"/>
          </w:tcPr>
          <w:p w14:paraId="7503CF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049" w:type="dxa"/>
            <w:gridSpan w:val="3"/>
            <w:vAlign w:val="center"/>
          </w:tcPr>
          <w:p w14:paraId="0E9C19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231" w:type="dxa"/>
            <w:vAlign w:val="center"/>
          </w:tcPr>
          <w:p w14:paraId="374666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910" w:type="dxa"/>
            <w:gridSpan w:val="2"/>
            <w:vAlign w:val="center"/>
          </w:tcPr>
          <w:p w14:paraId="66F3E5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16BFA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90" w:type="dxa"/>
            <w:vMerge w:val="restart"/>
            <w:vAlign w:val="center"/>
          </w:tcPr>
          <w:p w14:paraId="32D0C9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60" w:type="dxa"/>
            <w:vAlign w:val="center"/>
          </w:tcPr>
          <w:p w14:paraId="1798D9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30" w:type="dxa"/>
            <w:gridSpan w:val="5"/>
            <w:vAlign w:val="center"/>
          </w:tcPr>
          <w:p w14:paraId="1382C5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了解楷体字结构中下偏旁的正确书写。</w:t>
            </w:r>
          </w:p>
        </w:tc>
      </w:tr>
      <w:tr w14:paraId="219A1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90" w:type="dxa"/>
            <w:vMerge w:val="continue"/>
            <w:vAlign w:val="center"/>
          </w:tcPr>
          <w:p w14:paraId="607924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60" w:type="dxa"/>
            <w:vAlign w:val="center"/>
          </w:tcPr>
          <w:p w14:paraId="42CDD5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30" w:type="dxa"/>
            <w:gridSpan w:val="5"/>
            <w:vAlign w:val="center"/>
          </w:tcPr>
          <w:p w14:paraId="7E6006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能正确书写各种下偏旁。</w:t>
            </w:r>
          </w:p>
        </w:tc>
      </w:tr>
      <w:tr w14:paraId="4671F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90" w:type="dxa"/>
            <w:vMerge w:val="continue"/>
            <w:vAlign w:val="center"/>
          </w:tcPr>
          <w:p w14:paraId="456533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60" w:type="dxa"/>
            <w:vAlign w:val="center"/>
          </w:tcPr>
          <w:p w14:paraId="346976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30" w:type="dxa"/>
            <w:gridSpan w:val="5"/>
            <w:vAlign w:val="center"/>
          </w:tcPr>
          <w:p w14:paraId="3356C7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传承中华文化之美，培养学生对硬笔楷书正确的评价标准。</w:t>
            </w:r>
          </w:p>
        </w:tc>
      </w:tr>
      <w:tr w14:paraId="40D4A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1290" w:type="dxa"/>
            <w:vAlign w:val="center"/>
          </w:tcPr>
          <w:p w14:paraId="1B856C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90" w:type="dxa"/>
            <w:gridSpan w:val="6"/>
            <w:vAlign w:val="center"/>
          </w:tcPr>
          <w:p w14:paraId="6D6F83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下偏旁的五种类型。</w:t>
            </w:r>
          </w:p>
        </w:tc>
      </w:tr>
      <w:tr w14:paraId="619E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1290" w:type="dxa"/>
            <w:vAlign w:val="center"/>
          </w:tcPr>
          <w:p w14:paraId="41D58F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90" w:type="dxa"/>
            <w:gridSpan w:val="6"/>
            <w:vAlign w:val="center"/>
          </w:tcPr>
          <w:p w14:paraId="56060D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五种类型的下偏旁的书写要领。</w:t>
            </w:r>
          </w:p>
        </w:tc>
      </w:tr>
      <w:tr w14:paraId="09506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0" w:type="dxa"/>
            <w:vAlign w:val="center"/>
          </w:tcPr>
          <w:p w14:paraId="5B5CB3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90" w:type="dxa"/>
            <w:gridSpan w:val="6"/>
            <w:vAlign w:val="center"/>
          </w:tcPr>
          <w:p w14:paraId="701565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69A329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教学方法：讲授法、观察分析法，多媒体辅助法、作品展示法</w:t>
            </w:r>
          </w:p>
          <w:p w14:paraId="26B35E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260FFA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教学工具：粉笔、黑板、钢笔、描红本、田字格练习本、投影仪等</w:t>
            </w:r>
          </w:p>
          <w:p w14:paraId="26FDF21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w:t>
            </w:r>
          </w:p>
        </w:tc>
      </w:tr>
      <w:tr w14:paraId="7FD6A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290" w:type="dxa"/>
            <w:vAlign w:val="center"/>
          </w:tcPr>
          <w:p w14:paraId="0A828F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90" w:type="dxa"/>
            <w:gridSpan w:val="6"/>
            <w:vAlign w:val="center"/>
          </w:tcPr>
          <w:p w14:paraId="6229F0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课程教学短视频、配套练习</w:t>
            </w:r>
          </w:p>
        </w:tc>
      </w:tr>
      <w:tr w14:paraId="49147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9480" w:type="dxa"/>
            <w:gridSpan w:val="7"/>
            <w:vAlign w:val="center"/>
          </w:tcPr>
          <w:p w14:paraId="43BFA6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6F8AA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290" w:type="dxa"/>
            <w:vAlign w:val="center"/>
          </w:tcPr>
          <w:p w14:paraId="05F4078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26" w:type="dxa"/>
            <w:gridSpan w:val="2"/>
            <w:vAlign w:val="center"/>
          </w:tcPr>
          <w:p w14:paraId="4302AB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48" w:type="dxa"/>
            <w:gridSpan w:val="3"/>
            <w:vAlign w:val="center"/>
          </w:tcPr>
          <w:p w14:paraId="75B29D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16" w:type="dxa"/>
            <w:vAlign w:val="center"/>
          </w:tcPr>
          <w:p w14:paraId="488497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E4D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5" w:hRule="atLeast"/>
          <w:jc w:val="center"/>
        </w:trPr>
        <w:tc>
          <w:tcPr>
            <w:tcW w:w="1290" w:type="dxa"/>
            <w:vAlign w:val="center"/>
          </w:tcPr>
          <w:p w14:paraId="132DDE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w:t>
            </w:r>
          </w:p>
          <w:p w14:paraId="09497D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w:t>
            </w:r>
          </w:p>
        </w:tc>
        <w:tc>
          <w:tcPr>
            <w:tcW w:w="3526" w:type="dxa"/>
            <w:gridSpan w:val="2"/>
            <w:vAlign w:val="center"/>
          </w:tcPr>
          <w:p w14:paraId="5F6117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复习上一课学习的内容。</w:t>
            </w:r>
          </w:p>
          <w:p w14:paraId="427851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导入本课程的学习。</w:t>
            </w:r>
          </w:p>
        </w:tc>
        <w:tc>
          <w:tcPr>
            <w:tcW w:w="2548" w:type="dxa"/>
            <w:gridSpan w:val="3"/>
            <w:vAlign w:val="center"/>
          </w:tcPr>
          <w:p w14:paraId="0E041B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w:t>
            </w:r>
          </w:p>
        </w:tc>
        <w:tc>
          <w:tcPr>
            <w:tcW w:w="2116" w:type="dxa"/>
            <w:vAlign w:val="center"/>
          </w:tcPr>
          <w:p w14:paraId="5D965C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5818C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290" w:type="dxa"/>
            <w:vAlign w:val="center"/>
          </w:tcPr>
          <w:p w14:paraId="126A73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526" w:type="dxa"/>
            <w:gridSpan w:val="2"/>
            <w:vAlign w:val="center"/>
          </w:tcPr>
          <w:p w14:paraId="3114A3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48" w:type="dxa"/>
            <w:gridSpan w:val="3"/>
            <w:vAlign w:val="center"/>
          </w:tcPr>
          <w:p w14:paraId="258639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116" w:type="dxa"/>
            <w:vAlign w:val="center"/>
          </w:tcPr>
          <w:p w14:paraId="0C71DE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71881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1290" w:type="dxa"/>
            <w:vAlign w:val="center"/>
          </w:tcPr>
          <w:p w14:paraId="5E8408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0ED1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A2726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2EEE7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36092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82972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7902DC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4C63D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BF12E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p w14:paraId="0332866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7996D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F6DE8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448EDB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F5455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794A6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1022E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BC146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DC102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009B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6E7D6F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0BA3C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0BFFE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94D99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BB733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B7543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DD2107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526" w:type="dxa"/>
            <w:gridSpan w:val="2"/>
          </w:tcPr>
          <w:p w14:paraId="6DBAF3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一、下偏旁（字底）</w:t>
            </w:r>
          </w:p>
          <w:p w14:paraId="6EC72F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字底对其上边的结构单位，要起到“垫”或“托”的作用，如同器皿的底托或宽或窄都要托稳上边的器物一样。书写时要对准上边的中心线，左右均分。笔画多者略长，少者可短，竖画收缩，撇捺要舒展，托稳上部。</w:t>
            </w:r>
          </w:p>
          <w:p w14:paraId="2141F7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平横字底</w:t>
            </w:r>
          </w:p>
          <w:p w14:paraId="2E292A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这类字底有一条平横稳稳托住上面的结构单位。书写时平横的长短要与上面承托部分宽窄相宜。</w:t>
            </w:r>
          </w:p>
          <w:p w14:paraId="779BD8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1）土字底</w:t>
            </w:r>
          </w:p>
          <w:p w14:paraId="68518B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“土”字作底，形体扁宽。竖与竖中线重合，两横以中线分，整个字底要托稳上面的结构单位。</w:t>
            </w:r>
          </w:p>
          <w:p w14:paraId="5AE968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5888" behindDoc="0" locked="0" layoutInCell="1" allowOverlap="1">
                  <wp:simplePos x="0" y="0"/>
                  <wp:positionH relativeFrom="column">
                    <wp:posOffset>-41910</wp:posOffset>
                  </wp:positionH>
                  <wp:positionV relativeFrom="paragraph">
                    <wp:posOffset>316230</wp:posOffset>
                  </wp:positionV>
                  <wp:extent cx="2174240" cy="297815"/>
                  <wp:effectExtent l="0" t="0" r="16510" b="6985"/>
                  <wp:wrapNone/>
                  <wp:docPr id="73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174240" cy="29781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7A54D9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0ECDFB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3D1285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2）皿字底</w:t>
            </w:r>
          </w:p>
          <w:p w14:paraId="48AB90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“皿”字作底，形体扁宽，以竖中线为轴，左右呈均衡对称之势。里面的两短竖，左竖为上尖，右竖为下尖。</w:t>
            </w:r>
          </w:p>
          <w:p w14:paraId="4A583E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6912" behindDoc="0" locked="0" layoutInCell="1" allowOverlap="1">
                  <wp:simplePos x="0" y="0"/>
                  <wp:positionH relativeFrom="column">
                    <wp:posOffset>0</wp:posOffset>
                  </wp:positionH>
                  <wp:positionV relativeFrom="paragraph">
                    <wp:posOffset>283210</wp:posOffset>
                  </wp:positionV>
                  <wp:extent cx="2120265" cy="296545"/>
                  <wp:effectExtent l="0" t="0" r="13335" b="8255"/>
                  <wp:wrapNone/>
                  <wp:docPr id="7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120265" cy="29654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163C5C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703E05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F10BF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中竖字底</w:t>
            </w:r>
          </w:p>
          <w:p w14:paraId="14401E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这类字底都有一条中竖（或竖钩）居中，其他笔画多以中竖为轴，左右均衡分布。书写时中竖应压在中线上，其余笔画开张取势，托稳上面的结构单位。</w:t>
            </w:r>
          </w:p>
          <w:p w14:paraId="7F42ED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1）十字底</w:t>
            </w:r>
          </w:p>
          <w:p w14:paraId="7C6D5E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“十”字作底，横长竖短，竖为悬针，压在中线上，将长横平分，整个字底要平稳端正。</w:t>
            </w:r>
          </w:p>
          <w:p w14:paraId="50B250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513855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7936" behindDoc="0" locked="0" layoutInCell="1" allowOverlap="1">
                  <wp:simplePos x="0" y="0"/>
                  <wp:positionH relativeFrom="column">
                    <wp:posOffset>-14605</wp:posOffset>
                  </wp:positionH>
                  <wp:positionV relativeFrom="paragraph">
                    <wp:posOffset>76835</wp:posOffset>
                  </wp:positionV>
                  <wp:extent cx="2149475" cy="307340"/>
                  <wp:effectExtent l="0" t="0" r="3175" b="16510"/>
                  <wp:wrapNone/>
                  <wp:docPr id="747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149475" cy="307340"/>
                          </a:xfrm>
                          <a:prstGeom prst="rect">
                            <a:avLst/>
                          </a:prstGeom>
                          <a:noFill/>
                          <a:ln>
                            <a:noFill/>
                          </a:ln>
                          <a:effectLst/>
                        </pic:spPr>
                      </pic:pic>
                    </a:graphicData>
                  </a:graphic>
                </wp:anchor>
              </w:drawing>
            </w:r>
          </w:p>
          <w:p w14:paraId="56C20F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77ED6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2）巾字底</w:t>
            </w:r>
          </w:p>
          <w:p w14:paraId="6781FE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“巾”字作底，竖为悬针，压在中线上，左竖短，横折钩以中竖为轴呈均衡之势，宽度要适宜。整个字底平稳端正。</w:t>
            </w:r>
          </w:p>
          <w:p w14:paraId="59136C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0F1BB7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8960" behindDoc="0" locked="0" layoutInCell="1" allowOverlap="1">
                  <wp:simplePos x="0" y="0"/>
                  <wp:positionH relativeFrom="column">
                    <wp:posOffset>20955</wp:posOffset>
                  </wp:positionH>
                  <wp:positionV relativeFrom="paragraph">
                    <wp:posOffset>27940</wp:posOffset>
                  </wp:positionV>
                  <wp:extent cx="2095500" cy="300990"/>
                  <wp:effectExtent l="0" t="0" r="0" b="3810"/>
                  <wp:wrapNone/>
                  <wp:docPr id="74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095500" cy="300990"/>
                          </a:xfrm>
                          <a:prstGeom prst="rect">
                            <a:avLst/>
                          </a:prstGeom>
                          <a:noFill/>
                          <a:ln>
                            <a:noFill/>
                          </a:ln>
                          <a:effectLst/>
                        </pic:spPr>
                      </pic:pic>
                    </a:graphicData>
                  </a:graphic>
                </wp:anchor>
              </w:drawing>
            </w:r>
          </w:p>
          <w:p w14:paraId="6D23A2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C8CCC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3）木字底</w:t>
            </w:r>
          </w:p>
          <w:p w14:paraId="74B7DB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“木”字作底，一种是中竖变短，撇捺舒展的角度大一些，另一种是竖变竖钩，撇捺变点。这两种字底都要托稳上面的结构单位。</w:t>
            </w:r>
          </w:p>
          <w:p w14:paraId="55C7D17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512754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89984" behindDoc="0" locked="0" layoutInCell="1" allowOverlap="1">
                  <wp:simplePos x="0" y="0"/>
                  <wp:positionH relativeFrom="column">
                    <wp:posOffset>-42545</wp:posOffset>
                  </wp:positionH>
                  <wp:positionV relativeFrom="paragraph">
                    <wp:posOffset>59055</wp:posOffset>
                  </wp:positionV>
                  <wp:extent cx="2165985" cy="313690"/>
                  <wp:effectExtent l="0" t="0" r="5715" b="10160"/>
                  <wp:wrapNone/>
                  <wp:docPr id="74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6"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65985" cy="313690"/>
                          </a:xfrm>
                          <a:prstGeom prst="rect">
                            <a:avLst/>
                          </a:prstGeom>
                          <a:noFill/>
                          <a:ln>
                            <a:noFill/>
                          </a:ln>
                          <a:effectLst/>
                        </pic:spPr>
                      </pic:pic>
                    </a:graphicData>
                  </a:graphic>
                </wp:anchor>
              </w:drawing>
            </w:r>
          </w:p>
          <w:p w14:paraId="1E1505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62DD5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4）示字底</w:t>
            </w:r>
          </w:p>
          <w:p w14:paraId="70A92F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“示”字作底，形体适当扁一些。竖钩要压在中线上，左右点要以竖钩为轴均衡排列，呼应自然。</w:t>
            </w:r>
          </w:p>
          <w:p w14:paraId="24B6F9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2359DF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1008" behindDoc="0" locked="0" layoutInCell="1" allowOverlap="1">
                  <wp:simplePos x="0" y="0"/>
                  <wp:positionH relativeFrom="column">
                    <wp:posOffset>0</wp:posOffset>
                  </wp:positionH>
                  <wp:positionV relativeFrom="paragraph">
                    <wp:posOffset>71120</wp:posOffset>
                  </wp:positionV>
                  <wp:extent cx="2099310" cy="294005"/>
                  <wp:effectExtent l="0" t="0" r="15240" b="10795"/>
                  <wp:wrapNone/>
                  <wp:docPr id="75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8"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099310" cy="294005"/>
                          </a:xfrm>
                          <a:prstGeom prst="rect">
                            <a:avLst/>
                          </a:prstGeom>
                          <a:noFill/>
                          <a:ln>
                            <a:noFill/>
                          </a:ln>
                          <a:effectLst/>
                        </pic:spPr>
                      </pic:pic>
                    </a:graphicData>
                  </a:graphic>
                </wp:anchor>
              </w:drawing>
            </w:r>
          </w:p>
          <w:p w14:paraId="55A07D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5C315A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撇捺字底</w:t>
            </w:r>
          </w:p>
          <w:p w14:paraId="60B8B1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1）八字底</w:t>
            </w:r>
          </w:p>
          <w:p w14:paraId="772459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“八”字作底，变捺为长点，撇尖和点尾要在一条水平线上呈开张之势，托稳上面的结构单位。</w:t>
            </w:r>
          </w:p>
          <w:p w14:paraId="408F7F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2）又字底</w:t>
            </w:r>
          </w:p>
          <w:p w14:paraId="0E0432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“又”字作底，形体适当宽扁些，横撇和捺要舒展自然，交点在竖线上，托稳上面的结构单位。</w:t>
            </w:r>
          </w:p>
          <w:p w14:paraId="52249B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3）大字底</w:t>
            </w:r>
          </w:p>
          <w:p w14:paraId="3891E6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“大”字作底，形体适当宽扁些。横画拉长，撇捺收短，捺画写成长点，整个字底要托稳上面的结构单位。</w:t>
            </w:r>
          </w:p>
          <w:p w14:paraId="0D14B6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4）火字底</w:t>
            </w:r>
          </w:p>
          <w:p w14:paraId="45AEA5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“火”字作底，点和短撇以中线为轴左呼右应，长撇和捺起笔相交于中线，要舒展自然。</w:t>
            </w:r>
          </w:p>
          <w:p w14:paraId="0BE450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5）衣字底</w:t>
            </w:r>
          </w:p>
          <w:p w14:paraId="4F6E406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“衣”字作底，点落中线，中线分横，长撇和捺舒展自如，撇尖和捺脚在一条水平线上。</w:t>
            </w:r>
          </w:p>
          <w:p w14:paraId="483AE3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框形字底</w:t>
            </w:r>
          </w:p>
          <w:p w14:paraId="7AF47E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1）口字底</w:t>
            </w:r>
          </w:p>
          <w:p w14:paraId="28DF86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“口”字作底，形体稍高，位置居中，左右均衡对称，托稳上面的结构单位。</w:t>
            </w:r>
          </w:p>
          <w:p w14:paraId="49A5E0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2）日字底</w:t>
            </w:r>
          </w:p>
          <w:p w14:paraId="3AFCC9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“日”字作底，形体适当缩小，位置居中，左右均衡相称，托稳上面的结构单位。</w:t>
            </w:r>
          </w:p>
          <w:p w14:paraId="194D91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3）目字底</w:t>
            </w:r>
          </w:p>
          <w:p w14:paraId="042E31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“目”字作底，写法如“日”。</w:t>
            </w:r>
          </w:p>
          <w:p w14:paraId="527768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4）贝字底</w:t>
            </w:r>
          </w:p>
          <w:p w14:paraId="69FD82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“贝”字作底，形体适当缩小，位置居中，左右均衡对称，竖撇和长点呈开张之势，托稳上面的结构单位。</w:t>
            </w:r>
          </w:p>
          <w:p w14:paraId="409992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变形字底</w:t>
            </w:r>
          </w:p>
          <w:p w14:paraId="125DDB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1）四点底</w:t>
            </w:r>
          </w:p>
          <w:p w14:paraId="4803C7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“四点底”由“火字底”变化而来，形体扁宽，左侧一点为垂点，右侧三点为侧点，两边的略大，中间点略小，排列要匀称。</w:t>
            </w:r>
          </w:p>
          <w:p w14:paraId="7C93C2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2）水字底</w:t>
            </w:r>
          </w:p>
          <w:p w14:paraId="3C1CF1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“氺”是“水”的变形。如果其上方部件较为紧凑收敛，撇捺就要写得舒展一些；如果上方部件有笔画向左右伸展，左侧横撇就要变成点和提，右侧的捺变成长点。</w:t>
            </w:r>
          </w:p>
          <w:p w14:paraId="2CBEBC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3）竖心底</w:t>
            </w:r>
          </w:p>
          <w:p w14:paraId="07FF54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“”是“心”字的变形。竖钩写在竖中线偏左，右边是左右并排的两点，方向要一致。类似的还有“忝”“慕”等字。</w:t>
            </w:r>
          </w:p>
          <w:p w14:paraId="3CACFD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4）月字底</w:t>
            </w:r>
          </w:p>
          <w:p w14:paraId="5C4835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“月”字作底，竖撇变垂露竖。形体窄长，以竖中线为轴，左右对称安排，要托稳上面的结构单位。</w:t>
            </w:r>
          </w:p>
        </w:tc>
        <w:tc>
          <w:tcPr>
            <w:tcW w:w="2548" w:type="dxa"/>
            <w:gridSpan w:val="3"/>
          </w:tcPr>
          <w:p w14:paraId="7614C99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09828F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005EC9C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3、引导学生回答提问，导入新课；</w:t>
            </w:r>
          </w:p>
          <w:p w14:paraId="6C45F9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4、讲授本课程知识要点；</w:t>
            </w:r>
          </w:p>
          <w:p w14:paraId="028ABD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w:t>
            </w:r>
          </w:p>
          <w:p w14:paraId="12B754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6、总结分析本节课的教学效果。</w:t>
            </w:r>
          </w:p>
        </w:tc>
        <w:tc>
          <w:tcPr>
            <w:tcW w:w="2116" w:type="dxa"/>
          </w:tcPr>
          <w:p w14:paraId="5F9576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2E37D9C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2DBD76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77DBE5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3C7FE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1290" w:type="dxa"/>
            <w:shd w:val="clear" w:color="auto" w:fill="auto"/>
            <w:vAlign w:val="center"/>
          </w:tcPr>
          <w:p w14:paraId="7F126C59">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526" w:type="dxa"/>
            <w:gridSpan w:val="2"/>
            <w:shd w:val="clear" w:color="auto" w:fill="auto"/>
            <w:vAlign w:val="center"/>
          </w:tcPr>
          <w:p w14:paraId="1A61F6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对照每个偏旁（部首）、范字练十遍，理解其技法要领。</w:t>
            </w:r>
          </w:p>
        </w:tc>
        <w:tc>
          <w:tcPr>
            <w:tcW w:w="2548" w:type="dxa"/>
            <w:gridSpan w:val="3"/>
            <w:shd w:val="clear" w:color="auto" w:fill="auto"/>
            <w:vAlign w:val="top"/>
          </w:tcPr>
          <w:p w14:paraId="6ACA33CA">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在多媒体上投放课堂练习题及播放演示微视频，巡视指导学生书写，为部分学生做针对性书写示范</w:t>
            </w:r>
          </w:p>
        </w:tc>
        <w:tc>
          <w:tcPr>
            <w:tcW w:w="2116" w:type="dxa"/>
            <w:shd w:val="clear" w:color="auto" w:fill="auto"/>
            <w:vAlign w:val="top"/>
          </w:tcPr>
          <w:p w14:paraId="1FD4450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认真练习教师讲授的书写技法；在书写中有疑问及时向老师询问；自我总结和评价。</w:t>
            </w:r>
          </w:p>
        </w:tc>
      </w:tr>
      <w:tr w14:paraId="611AB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1290" w:type="dxa"/>
            <w:shd w:val="clear" w:color="auto" w:fill="auto"/>
            <w:vAlign w:val="center"/>
          </w:tcPr>
          <w:p w14:paraId="32BEFA7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526" w:type="dxa"/>
            <w:gridSpan w:val="2"/>
            <w:shd w:val="clear" w:color="auto" w:fill="auto"/>
            <w:vAlign w:val="center"/>
          </w:tcPr>
          <w:p w14:paraId="253FBD9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both"/>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对本堂课的教学内容归纳总结；对学生书写情况总结；对学生的学习效果总结；对本次课的突出问题总结</w:t>
            </w:r>
          </w:p>
        </w:tc>
        <w:tc>
          <w:tcPr>
            <w:tcW w:w="2548" w:type="dxa"/>
            <w:gridSpan w:val="3"/>
            <w:shd w:val="clear" w:color="auto" w:fill="auto"/>
            <w:vAlign w:val="center"/>
          </w:tcPr>
          <w:p w14:paraId="3FC98D41">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1、总结本次课的重要知识点；</w:t>
            </w:r>
          </w:p>
          <w:p w14:paraId="1CBF844A">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2、总结在课堂教学中同学们的表现，整体表现和个别表现情况；</w:t>
            </w:r>
          </w:p>
          <w:p w14:paraId="5878E955">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3、总结学生在课堂训练中的突出问题；</w:t>
            </w:r>
          </w:p>
          <w:p w14:paraId="0115DD0C">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4、对本课程学生普遍存在的问题归纳出解决办法</w:t>
            </w:r>
          </w:p>
        </w:tc>
        <w:tc>
          <w:tcPr>
            <w:tcW w:w="2116" w:type="dxa"/>
            <w:shd w:val="clear" w:color="auto" w:fill="auto"/>
            <w:vAlign w:val="center"/>
          </w:tcPr>
          <w:p w14:paraId="3481ADF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仔细聆听教师对课程的总结讲解；对老师总结到的突出问题，自评一下自己是否存在相应问题，自己以后如何去解决；对重要的知识点规范做好笔记。</w:t>
            </w:r>
          </w:p>
        </w:tc>
      </w:tr>
      <w:tr w14:paraId="6FDED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1290" w:type="dxa"/>
            <w:shd w:val="clear" w:color="auto" w:fill="auto"/>
            <w:vAlign w:val="center"/>
          </w:tcPr>
          <w:p w14:paraId="6942D3B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90" w:type="dxa"/>
            <w:gridSpan w:val="6"/>
            <w:shd w:val="clear" w:color="auto" w:fill="auto"/>
            <w:vAlign w:val="center"/>
          </w:tcPr>
          <w:p w14:paraId="38FDEA8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（1）古帖对照练习（2）练习 + 创作</w:t>
            </w:r>
          </w:p>
        </w:tc>
      </w:tr>
      <w:tr w14:paraId="4515D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0" w:type="auto"/>
            <w:shd w:val="clear" w:color="auto" w:fill="auto"/>
            <w:vAlign w:val="center"/>
          </w:tcPr>
          <w:p w14:paraId="7D616240">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0" w:type="auto"/>
            <w:gridSpan w:val="6"/>
            <w:shd w:val="clear" w:color="auto" w:fill="auto"/>
            <w:vAlign w:val="top"/>
          </w:tcPr>
          <w:p w14:paraId="07DAFBF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教师点评总结，组织学生自评、小组互评。采用多元评价，激励学生全面发展，促进学生成长。</w:t>
            </w:r>
          </w:p>
        </w:tc>
      </w:tr>
      <w:tr w14:paraId="63EC9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0" w:type="auto"/>
            <w:shd w:val="clear" w:color="auto" w:fill="auto"/>
            <w:vAlign w:val="center"/>
          </w:tcPr>
          <w:p w14:paraId="54CC2D7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0" w:type="auto"/>
            <w:gridSpan w:val="6"/>
            <w:shd w:val="clear" w:color="auto" w:fill="auto"/>
            <w:vAlign w:val="center"/>
          </w:tcPr>
          <w:p w14:paraId="30207512">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把如何赏析一幅优秀作品的标准运用到自己的书法创作中需要长期积累及训练</w:t>
            </w:r>
          </w:p>
        </w:tc>
      </w:tr>
      <w:tr w14:paraId="4563D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0" w:type="auto"/>
            <w:shd w:val="clear" w:color="auto" w:fill="auto"/>
            <w:vAlign w:val="center"/>
          </w:tcPr>
          <w:p w14:paraId="6C0F35C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0" w:type="auto"/>
            <w:gridSpan w:val="6"/>
            <w:shd w:val="clear" w:color="auto" w:fill="auto"/>
            <w:vAlign w:val="center"/>
          </w:tcPr>
          <w:p w14:paraId="61BB3A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36C9B1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10-2偏旁部首</w:t>
            </w:r>
          </w:p>
          <w:p w14:paraId="7E22C6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10-2-2 下偏旁（字底）</w:t>
            </w:r>
          </w:p>
          <w:p w14:paraId="12E0A7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一、下偏旁（字底）</w:t>
            </w:r>
          </w:p>
          <w:p w14:paraId="35ED65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平横字底</w:t>
            </w:r>
          </w:p>
          <w:p w14:paraId="5BC580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1）土字底</w:t>
            </w:r>
          </w:p>
          <w:p w14:paraId="42B1A0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2032" behindDoc="0" locked="0" layoutInCell="1" allowOverlap="1">
                  <wp:simplePos x="0" y="0"/>
                  <wp:positionH relativeFrom="column">
                    <wp:posOffset>-41910</wp:posOffset>
                  </wp:positionH>
                  <wp:positionV relativeFrom="paragraph">
                    <wp:posOffset>316230</wp:posOffset>
                  </wp:positionV>
                  <wp:extent cx="2174240" cy="297815"/>
                  <wp:effectExtent l="0" t="0" r="16510" b="6985"/>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174240" cy="29781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17812A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0CF48C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2A654B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2）皿字底</w:t>
            </w:r>
          </w:p>
          <w:p w14:paraId="6CAE67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3056" behindDoc="0" locked="0" layoutInCell="1" allowOverlap="1">
                  <wp:simplePos x="0" y="0"/>
                  <wp:positionH relativeFrom="column">
                    <wp:posOffset>0</wp:posOffset>
                  </wp:positionH>
                  <wp:positionV relativeFrom="paragraph">
                    <wp:posOffset>283210</wp:posOffset>
                  </wp:positionV>
                  <wp:extent cx="2062480" cy="288290"/>
                  <wp:effectExtent l="0" t="0" r="13970" b="1651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062480" cy="288290"/>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12951C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p w14:paraId="7D0C3B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4500A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中竖字底</w:t>
            </w:r>
          </w:p>
          <w:p w14:paraId="738A68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1）十字底</w:t>
            </w:r>
          </w:p>
          <w:p w14:paraId="38E89B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5470C2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4080" behindDoc="0" locked="0" layoutInCell="1" allowOverlap="1">
                  <wp:simplePos x="0" y="0"/>
                  <wp:positionH relativeFrom="column">
                    <wp:posOffset>-52705</wp:posOffset>
                  </wp:positionH>
                  <wp:positionV relativeFrom="paragraph">
                    <wp:posOffset>10160</wp:posOffset>
                  </wp:positionV>
                  <wp:extent cx="2083435" cy="297815"/>
                  <wp:effectExtent l="0" t="0" r="12065" b="6985"/>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083435" cy="297815"/>
                          </a:xfrm>
                          <a:prstGeom prst="rect">
                            <a:avLst/>
                          </a:prstGeom>
                          <a:noFill/>
                          <a:ln>
                            <a:noFill/>
                          </a:ln>
                          <a:effectLst/>
                        </pic:spPr>
                      </pic:pic>
                    </a:graphicData>
                  </a:graphic>
                </wp:anchor>
              </w:drawing>
            </w:r>
          </w:p>
          <w:p w14:paraId="26DCEE6C">
            <w:pPr>
              <w:pStyle w:val="10"/>
              <w:keepNext w:val="0"/>
              <w:keepLines w:val="0"/>
              <w:pageBreakBefore w:val="0"/>
              <w:widowControl w:val="0"/>
              <w:kinsoku/>
              <w:wordWrap/>
              <w:overflowPunct/>
              <w:topLinePunct w:val="0"/>
              <w:autoSpaceDE/>
              <w:autoSpaceDN/>
              <w:bidi w:val="0"/>
              <w:adjustRightInd/>
              <w:snapToGrid w:val="0"/>
              <w:spacing w:line="240" w:lineRule="auto"/>
              <w:ind w:leftChars="0" w:firstLine="0" w:firstLineChars="0"/>
              <w:jc w:val="left"/>
              <w:textAlignment w:val="auto"/>
              <w:rPr>
                <w:rFonts w:hint="eastAsia" w:ascii="方正仿宋_GB18030" w:hAnsi="方正仿宋_GB18030" w:eastAsia="方正仿宋_GB18030" w:cs="方正仿宋_GB18030"/>
                <w:kern w:val="2"/>
                <w:sz w:val="10"/>
                <w:szCs w:val="10"/>
                <w:shd w:val="clear" w:color="auto" w:fill="auto"/>
                <w:lang w:val="en-US" w:eastAsia="zh-CN" w:bidi="ar-SA"/>
              </w:rPr>
            </w:pPr>
          </w:p>
          <w:p w14:paraId="7D77E5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2）巾字底</w:t>
            </w:r>
          </w:p>
          <w:p w14:paraId="33AD82E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177049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5104" behindDoc="0" locked="0" layoutInCell="1" allowOverlap="1">
                  <wp:simplePos x="0" y="0"/>
                  <wp:positionH relativeFrom="column">
                    <wp:posOffset>20955</wp:posOffset>
                  </wp:positionH>
                  <wp:positionV relativeFrom="paragraph">
                    <wp:posOffset>27940</wp:posOffset>
                  </wp:positionV>
                  <wp:extent cx="2095500" cy="300990"/>
                  <wp:effectExtent l="0" t="0" r="0" b="3810"/>
                  <wp:wrapNone/>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095500" cy="300990"/>
                          </a:xfrm>
                          <a:prstGeom prst="rect">
                            <a:avLst/>
                          </a:prstGeom>
                          <a:noFill/>
                          <a:ln>
                            <a:noFill/>
                          </a:ln>
                          <a:effectLst/>
                        </pic:spPr>
                      </pic:pic>
                    </a:graphicData>
                  </a:graphic>
                </wp:anchor>
              </w:drawing>
            </w:r>
          </w:p>
          <w:p w14:paraId="63B86E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A044C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3）木字底</w:t>
            </w:r>
          </w:p>
          <w:p w14:paraId="674C10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6128" behindDoc="0" locked="0" layoutInCell="1" allowOverlap="1">
                  <wp:simplePos x="0" y="0"/>
                  <wp:positionH relativeFrom="column">
                    <wp:posOffset>-42545</wp:posOffset>
                  </wp:positionH>
                  <wp:positionV relativeFrom="paragraph">
                    <wp:posOffset>265430</wp:posOffset>
                  </wp:positionV>
                  <wp:extent cx="2038985" cy="295275"/>
                  <wp:effectExtent l="0" t="0" r="18415" b="9525"/>
                  <wp:wrapNone/>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038985" cy="29527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75365F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883A2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4）示字底</w:t>
            </w:r>
          </w:p>
          <w:p w14:paraId="23993D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drawing>
                <wp:anchor distT="0" distB="0" distL="114300" distR="114300" simplePos="0" relativeHeight="251697152" behindDoc="0" locked="0" layoutInCell="1" allowOverlap="1">
                  <wp:simplePos x="0" y="0"/>
                  <wp:positionH relativeFrom="column">
                    <wp:posOffset>0</wp:posOffset>
                  </wp:positionH>
                  <wp:positionV relativeFrom="paragraph">
                    <wp:posOffset>277495</wp:posOffset>
                  </wp:positionV>
                  <wp:extent cx="2099310" cy="294005"/>
                  <wp:effectExtent l="0" t="0" r="15240" b="10795"/>
                  <wp:wrapNone/>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099310" cy="294005"/>
                          </a:xfrm>
                          <a:prstGeom prst="rect">
                            <a:avLst/>
                          </a:prstGeom>
                          <a:noFill/>
                          <a:ln>
                            <a:noFill/>
                          </a:ln>
                          <a:effectLst/>
                        </pic:spPr>
                      </pic:pic>
                    </a:graphicData>
                  </a:graphic>
                </wp:anchor>
              </w:drawing>
            </w:r>
            <w:r>
              <w:rPr>
                <w:rFonts w:hint="eastAsia" w:ascii="方正仿宋_GB18030" w:hAnsi="方正仿宋_GB18030" w:eastAsia="方正仿宋_GB18030" w:cs="方正仿宋_GB18030"/>
                <w:kern w:val="2"/>
                <w:sz w:val="24"/>
                <w:szCs w:val="24"/>
                <w:shd w:val="clear" w:color="auto" w:fill="auto"/>
                <w:lang w:val="en-US" w:eastAsia="zh-CN" w:bidi="ar-SA"/>
              </w:rPr>
              <w:t>例字：</w:t>
            </w:r>
          </w:p>
          <w:p w14:paraId="23EF52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0769FC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1AD47E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撇捺字底</w:t>
            </w:r>
          </w:p>
          <w:p w14:paraId="4DDD55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1）八字底</w:t>
            </w:r>
          </w:p>
          <w:p w14:paraId="5B25A0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2）又字底</w:t>
            </w:r>
          </w:p>
          <w:p w14:paraId="6F6478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3）大字底</w:t>
            </w:r>
          </w:p>
          <w:p w14:paraId="2183A9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4）火字底</w:t>
            </w:r>
          </w:p>
          <w:p w14:paraId="2AB7B9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5）衣字底</w:t>
            </w:r>
          </w:p>
          <w:p w14:paraId="6AE358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框形字底</w:t>
            </w:r>
          </w:p>
          <w:p w14:paraId="132883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1）口字底</w:t>
            </w:r>
          </w:p>
          <w:p w14:paraId="39C33C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2）日字底</w:t>
            </w:r>
          </w:p>
          <w:p w14:paraId="701D4D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3）目字底</w:t>
            </w:r>
          </w:p>
          <w:p w14:paraId="22A884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4）贝字底</w:t>
            </w:r>
          </w:p>
          <w:p w14:paraId="17C2C2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变形字底</w:t>
            </w:r>
          </w:p>
          <w:p w14:paraId="4AAA72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1）四点底</w:t>
            </w:r>
          </w:p>
          <w:p w14:paraId="5BD9225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2）水字底</w:t>
            </w:r>
          </w:p>
          <w:p w14:paraId="7B95D6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3）竖心底</w:t>
            </w:r>
          </w:p>
          <w:p w14:paraId="0D56E2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4）月字底</w:t>
            </w:r>
          </w:p>
          <w:p w14:paraId="10B11FDC">
            <w:pPr>
              <w:rPr>
                <w:rFonts w:hint="eastAsia"/>
                <w:lang w:val="en-US" w:eastAsia="zh-CN"/>
              </w:rPr>
            </w:pPr>
          </w:p>
          <w:p w14:paraId="01943EF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1E66B3A7"/>
    <w:p w14:paraId="6BDC3FFC"/>
    <w:p w14:paraId="274ED61F">
      <w:pPr>
        <w:ind w:left="0" w:leftChars="0" w:firstLine="0" w:firstLineChars="0"/>
        <w:rPr>
          <w:rFonts w:hint="eastAsia"/>
          <w:lang w:val="en-US" w:eastAsia="zh-CN"/>
        </w:rPr>
      </w:pPr>
      <w:r>
        <w:rPr>
          <w:rFonts w:hint="eastAsia"/>
          <w:lang w:val="en-US" w:eastAsia="zh-CN"/>
        </w:rPr>
        <w:br w:type="page"/>
      </w:r>
    </w:p>
    <w:p w14:paraId="612DA990">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434EE7D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10-2偏旁部首</w:t>
      </w:r>
    </w:p>
    <w:p w14:paraId="281278B9">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方正仿宋_GB18030" w:hAnsi="方正仿宋_GB18030" w:eastAsia="方正仿宋_GB18030" w:cs="方正仿宋_GB18030"/>
          <w:kern w:val="2"/>
          <w:sz w:val="28"/>
          <w:szCs w:val="28"/>
          <w:shd w:val="clear" w:color="auto" w:fill="auto"/>
          <w:lang w:val="en-US" w:eastAsia="zh-CN" w:bidi="ar-SA"/>
        </w:rPr>
      </w:pPr>
      <w:r>
        <w:rPr>
          <w:rFonts w:hint="eastAsia" w:ascii="方正仿宋_GB18030" w:hAnsi="方正仿宋_GB18030" w:eastAsia="方正仿宋_GB18030" w:cs="方正仿宋_GB18030"/>
          <w:kern w:val="2"/>
          <w:sz w:val="28"/>
          <w:szCs w:val="28"/>
          <w:shd w:val="clear" w:color="auto" w:fill="auto"/>
          <w:lang w:val="en-US" w:eastAsia="zh-CN" w:bidi="ar-SA"/>
        </w:rPr>
        <w:t>10-2-3 左偏旁</w:t>
      </w:r>
    </w:p>
    <w:tbl>
      <w:tblPr>
        <w:tblStyle w:val="14"/>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2"/>
        <w:gridCol w:w="1306"/>
        <w:gridCol w:w="2436"/>
        <w:gridCol w:w="1375"/>
        <w:gridCol w:w="899"/>
        <w:gridCol w:w="2325"/>
      </w:tblGrid>
      <w:tr w14:paraId="09A37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72" w:type="dxa"/>
            <w:vAlign w:val="center"/>
          </w:tcPr>
          <w:p w14:paraId="404B79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742" w:type="dxa"/>
            <w:gridSpan w:val="2"/>
            <w:vAlign w:val="center"/>
          </w:tcPr>
          <w:p w14:paraId="479C6E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375" w:type="dxa"/>
            <w:vAlign w:val="center"/>
          </w:tcPr>
          <w:p w14:paraId="14444D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224" w:type="dxa"/>
            <w:gridSpan w:val="2"/>
            <w:vAlign w:val="center"/>
          </w:tcPr>
          <w:p w14:paraId="26A192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左偏旁</w:t>
            </w:r>
          </w:p>
        </w:tc>
      </w:tr>
      <w:tr w14:paraId="221BA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72" w:type="dxa"/>
            <w:vAlign w:val="center"/>
          </w:tcPr>
          <w:p w14:paraId="7F2403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742" w:type="dxa"/>
            <w:gridSpan w:val="2"/>
            <w:vAlign w:val="center"/>
          </w:tcPr>
          <w:p w14:paraId="4EB48A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375" w:type="dxa"/>
            <w:vAlign w:val="center"/>
          </w:tcPr>
          <w:p w14:paraId="1F1CED0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224" w:type="dxa"/>
            <w:gridSpan w:val="2"/>
            <w:vAlign w:val="center"/>
          </w:tcPr>
          <w:p w14:paraId="6474D4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6EE9F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72" w:type="dxa"/>
            <w:vMerge w:val="restart"/>
            <w:vAlign w:val="center"/>
          </w:tcPr>
          <w:p w14:paraId="548594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306" w:type="dxa"/>
            <w:vAlign w:val="center"/>
          </w:tcPr>
          <w:p w14:paraId="583779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7035" w:type="dxa"/>
            <w:gridSpan w:val="4"/>
            <w:vAlign w:val="center"/>
          </w:tcPr>
          <w:p w14:paraId="6F0F0C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了解楷体字结构中左偏旁的正确书写。</w:t>
            </w:r>
          </w:p>
        </w:tc>
      </w:tr>
      <w:tr w14:paraId="1951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8" w:hRule="atLeast"/>
          <w:jc w:val="center"/>
        </w:trPr>
        <w:tc>
          <w:tcPr>
            <w:tcW w:w="1372" w:type="dxa"/>
            <w:vMerge w:val="continue"/>
            <w:vAlign w:val="center"/>
          </w:tcPr>
          <w:p w14:paraId="17883B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06" w:type="dxa"/>
            <w:vAlign w:val="center"/>
          </w:tcPr>
          <w:p w14:paraId="76E5AC1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7035" w:type="dxa"/>
            <w:gridSpan w:val="4"/>
            <w:shd w:val="clear" w:color="auto" w:fill="auto"/>
            <w:vAlign w:val="center"/>
          </w:tcPr>
          <w:p w14:paraId="4D10D3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能正确书写各种左偏旁。</w:t>
            </w:r>
          </w:p>
        </w:tc>
      </w:tr>
      <w:tr w14:paraId="3BD8C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72" w:type="dxa"/>
            <w:vMerge w:val="continue"/>
            <w:vAlign w:val="center"/>
          </w:tcPr>
          <w:p w14:paraId="37A212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06" w:type="dxa"/>
            <w:vAlign w:val="center"/>
          </w:tcPr>
          <w:p w14:paraId="74D9AC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7035" w:type="dxa"/>
            <w:gridSpan w:val="4"/>
            <w:shd w:val="clear" w:color="auto" w:fill="auto"/>
            <w:vAlign w:val="center"/>
          </w:tcPr>
          <w:p w14:paraId="10AE57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传承中华文化之美，培养学生对硬笔楷书正确的评价标准。</w:t>
            </w:r>
          </w:p>
        </w:tc>
      </w:tr>
      <w:tr w14:paraId="3AB36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372" w:type="dxa"/>
            <w:vAlign w:val="center"/>
          </w:tcPr>
          <w:p w14:paraId="6814F1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341" w:type="dxa"/>
            <w:gridSpan w:val="5"/>
            <w:shd w:val="clear" w:color="auto" w:fill="auto"/>
            <w:vAlign w:val="center"/>
          </w:tcPr>
          <w:p w14:paraId="2AE0EE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左偏旁的五种类型。</w:t>
            </w:r>
          </w:p>
        </w:tc>
      </w:tr>
      <w:tr w14:paraId="3EC3F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372" w:type="dxa"/>
            <w:vAlign w:val="center"/>
          </w:tcPr>
          <w:p w14:paraId="1BEBCC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341" w:type="dxa"/>
            <w:gridSpan w:val="5"/>
            <w:shd w:val="clear" w:color="auto" w:fill="auto"/>
            <w:vAlign w:val="center"/>
          </w:tcPr>
          <w:p w14:paraId="4F10D9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五种类型的左偏旁的书写要领。</w:t>
            </w:r>
          </w:p>
        </w:tc>
      </w:tr>
      <w:tr w14:paraId="5D2B7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0" w:hRule="atLeast"/>
          <w:jc w:val="center"/>
        </w:trPr>
        <w:tc>
          <w:tcPr>
            <w:tcW w:w="1372" w:type="dxa"/>
            <w:vAlign w:val="center"/>
          </w:tcPr>
          <w:p w14:paraId="27BFE4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341" w:type="dxa"/>
            <w:gridSpan w:val="5"/>
            <w:vAlign w:val="center"/>
          </w:tcPr>
          <w:p w14:paraId="2A510D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26B124D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教学方法：讲授法—演示法—情景教学法</w:t>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t>—类比分析法</w:t>
            </w:r>
          </w:p>
          <w:p w14:paraId="65C4AE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177229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教学工具：电子黑板、粉笔、钢笔、田字格硬笔书写纸等</w:t>
            </w:r>
          </w:p>
          <w:p w14:paraId="6D6F1A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、书写实时投影、微课视频</w:t>
            </w:r>
          </w:p>
        </w:tc>
      </w:tr>
      <w:tr w14:paraId="2ED3E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72" w:type="dxa"/>
            <w:vAlign w:val="center"/>
          </w:tcPr>
          <w:p w14:paraId="3265A2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341" w:type="dxa"/>
            <w:gridSpan w:val="5"/>
            <w:vAlign w:val="center"/>
          </w:tcPr>
          <w:p w14:paraId="43F127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w:t>
            </w:r>
          </w:p>
        </w:tc>
      </w:tr>
      <w:tr w14:paraId="3549B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713" w:type="dxa"/>
            <w:gridSpan w:val="6"/>
            <w:vAlign w:val="center"/>
          </w:tcPr>
          <w:p w14:paraId="63F9B1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48107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72" w:type="dxa"/>
            <w:vAlign w:val="center"/>
          </w:tcPr>
          <w:p w14:paraId="3A84009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42" w:type="dxa"/>
            <w:gridSpan w:val="2"/>
            <w:vAlign w:val="center"/>
          </w:tcPr>
          <w:p w14:paraId="1B61A0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74" w:type="dxa"/>
            <w:gridSpan w:val="2"/>
            <w:vAlign w:val="center"/>
          </w:tcPr>
          <w:p w14:paraId="4100DD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25" w:type="dxa"/>
            <w:vAlign w:val="center"/>
          </w:tcPr>
          <w:p w14:paraId="2E3AB9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DA85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5" w:hRule="atLeast"/>
          <w:jc w:val="center"/>
        </w:trPr>
        <w:tc>
          <w:tcPr>
            <w:tcW w:w="1372" w:type="dxa"/>
            <w:vAlign w:val="center"/>
          </w:tcPr>
          <w:p w14:paraId="540790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742" w:type="dxa"/>
            <w:gridSpan w:val="2"/>
            <w:vAlign w:val="center"/>
          </w:tcPr>
          <w:p w14:paraId="6868D0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复习上一课学习的内容。</w:t>
            </w:r>
          </w:p>
          <w:p w14:paraId="2A78E9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 xml:space="preserve">导入本课程的学习。 </w:t>
            </w:r>
          </w:p>
        </w:tc>
        <w:tc>
          <w:tcPr>
            <w:tcW w:w="2274" w:type="dxa"/>
            <w:gridSpan w:val="2"/>
            <w:vAlign w:val="center"/>
          </w:tcPr>
          <w:p w14:paraId="23DE2C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w:t>
            </w:r>
          </w:p>
        </w:tc>
        <w:tc>
          <w:tcPr>
            <w:tcW w:w="2325" w:type="dxa"/>
            <w:vAlign w:val="center"/>
          </w:tcPr>
          <w:p w14:paraId="2858C2B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308CD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372" w:type="dxa"/>
            <w:vAlign w:val="center"/>
          </w:tcPr>
          <w:p w14:paraId="4F3FF7E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42" w:type="dxa"/>
            <w:gridSpan w:val="2"/>
            <w:vAlign w:val="center"/>
          </w:tcPr>
          <w:p w14:paraId="535F16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74" w:type="dxa"/>
            <w:gridSpan w:val="2"/>
            <w:vAlign w:val="center"/>
          </w:tcPr>
          <w:p w14:paraId="6413F6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325" w:type="dxa"/>
            <w:vAlign w:val="center"/>
          </w:tcPr>
          <w:p w14:paraId="551429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2B8AF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9" w:hRule="atLeast"/>
          <w:jc w:val="center"/>
        </w:trPr>
        <w:tc>
          <w:tcPr>
            <w:tcW w:w="1372" w:type="dxa"/>
            <w:vAlign w:val="center"/>
          </w:tcPr>
          <w:p w14:paraId="7C5C36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742" w:type="dxa"/>
            <w:gridSpan w:val="2"/>
            <w:vAlign w:val="top"/>
          </w:tcPr>
          <w:p w14:paraId="3DB6F8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左偏旁五种类型</w:t>
            </w:r>
          </w:p>
          <w:p w14:paraId="39F430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1.末笔出锋向右</w:t>
            </w:r>
          </w:p>
          <w:p w14:paraId="437167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1）两点水</w:t>
            </w:r>
            <w:r>
              <w:rPr>
                <w:rFonts w:hint="eastAsia" w:ascii="方正仿宋_GB18030" w:hAnsi="方正仿宋_GB18030" w:eastAsia="方正仿宋_GB18030" w:cs="方正仿宋_GB18030"/>
                <w:kern w:val="2"/>
                <w:sz w:val="24"/>
                <w:szCs w:val="24"/>
                <w:shd w:val="clear" w:color="auto" w:fill="auto"/>
                <w:lang w:val="en-US" w:eastAsia="zh-CN" w:bidi="ar-SA"/>
              </w:rPr>
              <w:t>：两点水的上点为侧点，与下面的提画相呼应，笔势连贯紧凑。提画的角度要视右面的笔画多少而定：多者角度小，少者角度大。</w:t>
            </w:r>
          </w:p>
          <w:p w14:paraId="5E20D6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2）言子旁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上面的点为侧点，下面横折提中，竖画部分应对准侧点的腹部。整个偏旁的宽窄要视右面部分笔画多少而定。</w:t>
            </w:r>
          </w:p>
          <w:p w14:paraId="6322E1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3）三点水</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上面点均为侧点，上点稍偏右，第二点稍偏左，第三点为提画。三笔要首尾呼应，气势连贯，整个偏旁的宽窄、长短要视右面部分而定。</w:t>
            </w:r>
          </w:p>
          <w:p w14:paraId="15497C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4）提手旁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横画稍短，竖钩从横的中间穿过，提画起笔处要与钩画相应，整个提手旁的长短、宽窄要视右面部分而定。</w:t>
            </w:r>
          </w:p>
          <w:p w14:paraId="0C1EBC0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5）绞丝旁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第一笔为撇折，第二笔是撇提，指向字心，第三笔提画也指向字心。整个偏旁窄长，笔画要错落有致。</w:t>
            </w:r>
          </w:p>
          <w:p w14:paraId="445F3E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6）马字旁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“马”字作左偏旁，约占一个全字的一半。横折要小一些，竖折折钩要伸展但不要向右探出太多。整个偏旁的竖画部分都向左倾斜。提画微向左探出。</w:t>
            </w:r>
          </w:p>
          <w:p w14:paraId="48AE88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7）食字旁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首撇略长，横钩宜缩，竖提起笔于撇与横钩的相交垂线上，提画部分指向字心。</w:t>
            </w:r>
          </w:p>
          <w:p w14:paraId="0C999A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8）土子旁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约占全字三分之一，上横短，下横变为提，整个偏旁短小，处于全字的左上位置。</w:t>
            </w:r>
          </w:p>
          <w:p w14:paraId="225560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9）女字旁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约占全字一少半，形体窄长。撇点起笔于偏旁的右上，撇的部分长，点的部分稍短。第二撇起笔于点的收笔处的垂线上。横变平提，左伸右缩。</w:t>
            </w:r>
          </w:p>
          <w:p w14:paraId="6845A2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10）王字旁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上横长于中横，下横变为提，略向左伸展。整个字旁一般处于字的左侧偏上部位</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9A7D5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11）牛字旁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约占全字三分之一，形体窄长，其长短视右偏旁而定。左撇短小，横短竖长，提画左伸右缩指向字心。</w:t>
            </w:r>
          </w:p>
          <w:p w14:paraId="2C65F8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12）车字旁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约占全字的一少半。形体窄长，其长短视右偏旁而定。撇折起笔于竖的延长线上。下横变提，指向字心。</w:t>
            </w:r>
          </w:p>
          <w:p w14:paraId="36BBC3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13）金字旁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第一笔左撇稍长。第二笔应为横，不要写成点。第二横与第一横等长，第三横稍长。竖提起笔于第二横的中垂线上，提画部分的收笔处与第一横收笔处在一垂线上。</w:t>
            </w:r>
          </w:p>
          <w:p w14:paraId="57A3C7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14）耳字旁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形体窄长，约占全字三分之一。横画部分适当向上倾斜，竖画部分互相平行，提画指向字心，提尖出垂露竖外。</w:t>
            </w:r>
          </w:p>
          <w:p w14:paraId="70410C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15）舟字旁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形体窄长，约占全字的少一半。第一笔为短撇。第二笔为竖撇。横折钩要窄直。第五笔为提笔画，指向字心，但不能过横折钩的竖线部分。</w:t>
            </w:r>
          </w:p>
          <w:p w14:paraId="216121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缩捺为点</w:t>
            </w:r>
          </w:p>
          <w:p w14:paraId="1098EF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1）火字旁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约占全字的三分之一。第一笔为垂点，与第二笔短撇要呼应。第三笔为竖撇。第四笔变捺为点。</w:t>
            </w:r>
          </w:p>
          <w:p w14:paraId="602A0A1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2）木字旁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短横宜左缩右伸并稍向右上倾斜。竖为垂露。撇画与横画同向左伸，但应长短错落。第四笔捺变点。整个偏旁的宽窄视右面部分而定。</w:t>
            </w:r>
          </w:p>
          <w:p w14:paraId="6BDAE9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3）示字旁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第一笔变短横为点，点的中心与竖画相对。第二笔为横撇，一般横短撇长。第三笔为垂露竖。第四笔为侧点。整个偏旁约占全字三分之一。</w:t>
            </w:r>
          </w:p>
          <w:p w14:paraId="08DA5A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4）衣字旁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上点中心与竖画正对。横变短与撇相连成一笔，为横撇。竖变垂露竖（一般上细下粗）。第四笔为短撇，第五笔变捺为点。整个偏旁约占全字的三分之一。</w:t>
            </w:r>
          </w:p>
          <w:p w14:paraId="71424C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5）禾字旁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上撇为平撇，其他与木字旁相同，整个偏旁的宽窄长短也要视右面部分而定。</w:t>
            </w:r>
          </w:p>
          <w:p w14:paraId="77B43A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6）米字旁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上两点首尾呼应。短横位置偏上，左伸右缩稍向右上斜。竖为垂露。左下撇不宜伸展。右下捺为点。整个偏旁约占全字的二分之一。</w:t>
            </w:r>
          </w:p>
          <w:p w14:paraId="0A1641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垂露竖做主笔</w:t>
            </w:r>
          </w:p>
          <w:p w14:paraId="2DF8E1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1）单人旁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撇为短撇，竖为垂露，其起笔处在撇的中腰部。整个偏旁的宽窄长短要视右面部分而定。</w:t>
            </w:r>
          </w:p>
          <w:p w14:paraId="2714D3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2）左双耳</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横撇弯钩起笔要轻，横与撇的连接用折法，撇与弯钩的连接用撇点法，连接处呈虚尖状，横撇的尖端与弯钩外缘在一条垂线上。竖为垂露。整个偏旁要窄长，略占全字的三分之一。</w:t>
            </w:r>
          </w:p>
          <w:p w14:paraId="483FB8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3）双人旁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第一撇稍短，第二撇起笔于第一撇的中腹，略细长些，两撇呈平行状。竖为垂露，起笔于第二撇的中腹。整个偏旁长短、宽窄要视右面部分而定。</w:t>
            </w:r>
          </w:p>
          <w:p w14:paraId="540888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4）竖心旁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左点为垂点。右点为侧点，略高于左点，并彼此呼应。竖为垂露。整个偏旁窄长，其宽窄略占全字的三分之一。</w:t>
            </w:r>
          </w:p>
          <w:p w14:paraId="6FC790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5）巾字旁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体形窄长约占全字的三分之一。左竖短与横折钩中的竖画部分长短差不多。中竖为垂露。整个偏旁中的竖画部分近于平行。</w:t>
            </w:r>
          </w:p>
          <w:p w14:paraId="07E08D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变形左偏旁</w:t>
            </w:r>
          </w:p>
          <w:p w14:paraId="1F22C39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1）口字旁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形体窄长些，也要写成上宽下窄状，其大小要视右面部分而定，但都要悬于字的左上角。</w:t>
            </w:r>
          </w:p>
          <w:p w14:paraId="2ED2DE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2）日字旁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形体窄长些，竖画部分和横画部分要互相平行。整个偏旁略占全字三分之一，处于全字的中部。</w:t>
            </w:r>
          </w:p>
          <w:p w14:paraId="2CA24A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3）月字旁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形体窄长，略占全字三分之一。撇为竖撇，横折钩为垂直状，里面两短横挨左不挨右，中间空白要均衡。</w:t>
            </w:r>
          </w:p>
          <w:p w14:paraId="22B901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4）石字旁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形体窄长，略占全字三分之一。横短撇长。左下口要窄小，但也要上宽下窄。</w:t>
            </w:r>
          </w:p>
          <w:p w14:paraId="6CDA1F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5）目字旁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形体窄长，略占全字三分之一。横画部分与竖画部分要互相平行。整个偏旁处于全字的中上部位。</w:t>
            </w:r>
          </w:p>
          <w:p w14:paraId="3A5C54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6）白字旁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形体变得窄长，略占全字的三分之一。上撇短小，撇尖收笔于左竖上。横画、竖画部分近似于平行。</w:t>
            </w:r>
          </w:p>
          <w:p w14:paraId="55A63F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 背向字心式</w:t>
            </w:r>
          </w:p>
          <w:p w14:paraId="55A64E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1）犬字旁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首撇为斜撇。弯钩顺锋起笔后穿过首撇沿一定弧度向下行笔，钩的顿笔处与首撇、弯钩交叉处在一条垂线上。第二撇起笔于弯钩的腹部偏下。整个偏旁约占全字的三分之一。</w:t>
            </w:r>
          </w:p>
          <w:p w14:paraId="7059AD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2）歹字旁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首笔横稍短。二笔为短斜撇。三笔的横撇中横画部分短，撇画部分长。四笔的侧点起笔于二撇的尾部。整个偏旁呈左斜状，约占全字的三分之一。</w:t>
            </w:r>
          </w:p>
          <w:p w14:paraId="4A867C3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3）方字旁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首点为侧点。横要左伸右缩。横折钩与撇画的交点与首点相对。整个偏旁也呈左斜状，约占全字的三分之一。</w:t>
            </w:r>
          </w:p>
        </w:tc>
        <w:tc>
          <w:tcPr>
            <w:tcW w:w="2274" w:type="dxa"/>
            <w:gridSpan w:val="2"/>
            <w:vAlign w:val="top"/>
          </w:tcPr>
          <w:p w14:paraId="6CB731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5B0D58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180BF9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3、引导学生回答提问，导入新课；</w:t>
            </w:r>
          </w:p>
          <w:p w14:paraId="6076C8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4、讲授本课程知识要点；</w:t>
            </w:r>
          </w:p>
          <w:p w14:paraId="5699C1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5、教授学生下偏旁的类型及书写要领；6、总结分析本节课的教学效果。</w:t>
            </w:r>
          </w:p>
        </w:tc>
        <w:tc>
          <w:tcPr>
            <w:tcW w:w="2325" w:type="dxa"/>
            <w:vAlign w:val="top"/>
          </w:tcPr>
          <w:p w14:paraId="0F3606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2FABCA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403D84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1C5403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75E36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5" w:hRule="atLeast"/>
          <w:jc w:val="center"/>
        </w:trPr>
        <w:tc>
          <w:tcPr>
            <w:tcW w:w="1372" w:type="dxa"/>
            <w:tcBorders>
              <w:top w:val="nil"/>
            </w:tcBorders>
            <w:vAlign w:val="center"/>
          </w:tcPr>
          <w:p w14:paraId="46E4B0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742" w:type="dxa"/>
            <w:gridSpan w:val="2"/>
            <w:vAlign w:val="center"/>
          </w:tcPr>
          <w:p w14:paraId="537E77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1.基本技法训练</w:t>
            </w:r>
          </w:p>
          <w:p w14:paraId="148182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2.单字技法训练 </w:t>
            </w:r>
          </w:p>
          <w:p w14:paraId="0918822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2.词组训练</w:t>
            </w:r>
          </w:p>
          <w:p w14:paraId="7A8F35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4.诗句练习</w:t>
            </w:r>
          </w:p>
        </w:tc>
        <w:tc>
          <w:tcPr>
            <w:tcW w:w="2274" w:type="dxa"/>
            <w:gridSpan w:val="2"/>
            <w:vAlign w:val="center"/>
          </w:tcPr>
          <w:p w14:paraId="790364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巡视课堂，对学生的书写技法进行实时指导。</w:t>
            </w:r>
          </w:p>
        </w:tc>
        <w:tc>
          <w:tcPr>
            <w:tcW w:w="2325" w:type="dxa"/>
            <w:vAlign w:val="center"/>
          </w:tcPr>
          <w:p w14:paraId="57A604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学生在田字格硬笔书写纸上动笔练习，学习小组内完成评比，并及时反思、归纳、提升。 </w:t>
            </w:r>
          </w:p>
        </w:tc>
      </w:tr>
      <w:tr w14:paraId="0F5E0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5" w:hRule="atLeast"/>
          <w:jc w:val="center"/>
        </w:trPr>
        <w:tc>
          <w:tcPr>
            <w:tcW w:w="1372" w:type="dxa"/>
            <w:tcBorders>
              <w:top w:val="single" w:color="auto" w:sz="4" w:space="0"/>
            </w:tcBorders>
            <w:vAlign w:val="center"/>
          </w:tcPr>
          <w:p w14:paraId="3D336A7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742" w:type="dxa"/>
            <w:gridSpan w:val="2"/>
            <w:tcBorders>
              <w:top w:val="single" w:color="auto" w:sz="4" w:space="0"/>
            </w:tcBorders>
            <w:vAlign w:val="center"/>
          </w:tcPr>
          <w:p w14:paraId="3065A3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对本堂课的教学内容归纳总结；对学生书写情况总结；对学生的学习效果总结；对本次课的突出问题总结。</w:t>
            </w:r>
          </w:p>
        </w:tc>
        <w:tc>
          <w:tcPr>
            <w:tcW w:w="2274" w:type="dxa"/>
            <w:gridSpan w:val="2"/>
            <w:tcBorders>
              <w:top w:val="single" w:color="auto" w:sz="4" w:space="0"/>
            </w:tcBorders>
            <w:vAlign w:val="center"/>
          </w:tcPr>
          <w:p w14:paraId="4E6A45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组织学生分组归纳总结本课学习内容、书写技法要领，以及分享学习的收获。</w:t>
            </w:r>
          </w:p>
        </w:tc>
        <w:tc>
          <w:tcPr>
            <w:tcW w:w="2325" w:type="dxa"/>
            <w:tcBorders>
              <w:top w:val="single" w:color="auto" w:sz="4" w:space="0"/>
            </w:tcBorders>
            <w:vAlign w:val="center"/>
          </w:tcPr>
          <w:p w14:paraId="52B44A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回顾内容，分享学习的收获。整理学习工具。</w:t>
            </w:r>
          </w:p>
        </w:tc>
      </w:tr>
      <w:tr w14:paraId="6FDF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72" w:type="dxa"/>
            <w:vAlign w:val="center"/>
          </w:tcPr>
          <w:p w14:paraId="0243F6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341" w:type="dxa"/>
            <w:gridSpan w:val="5"/>
            <w:vAlign w:val="center"/>
          </w:tcPr>
          <w:p w14:paraId="0D1530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结合课程配套微视频教程练习配套练习册；利用课后多临习古代书法名家的经典碑帖</w:t>
            </w:r>
          </w:p>
        </w:tc>
      </w:tr>
      <w:tr w14:paraId="0E5FD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72" w:type="dxa"/>
            <w:vAlign w:val="center"/>
          </w:tcPr>
          <w:p w14:paraId="214AC5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341" w:type="dxa"/>
            <w:gridSpan w:val="5"/>
            <w:vAlign w:val="center"/>
          </w:tcPr>
          <w:p w14:paraId="7D0475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认真领悟课堂知识要点，运用到日常学习生活实用书写情景中去，例如：请假条、作文、家庭作业等的书写。</w:t>
            </w:r>
          </w:p>
        </w:tc>
      </w:tr>
      <w:tr w14:paraId="385F2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72" w:type="dxa"/>
            <w:vAlign w:val="center"/>
          </w:tcPr>
          <w:p w14:paraId="50FBF6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341" w:type="dxa"/>
            <w:gridSpan w:val="5"/>
            <w:vAlign w:val="center"/>
          </w:tcPr>
          <w:p w14:paraId="45286D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教师对学生书写过程、书写结果、学习态度进行总结评价，组织学生开展自评、小组互评。采用多元评价，激励学生全面发展，促进学生成长。</w:t>
            </w:r>
          </w:p>
        </w:tc>
      </w:tr>
      <w:tr w14:paraId="4B91A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72" w:type="dxa"/>
            <w:vAlign w:val="center"/>
          </w:tcPr>
          <w:p w14:paraId="4EA0EC7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341" w:type="dxa"/>
            <w:gridSpan w:val="5"/>
            <w:vAlign w:val="center"/>
          </w:tcPr>
          <w:p w14:paraId="028860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本课程通过知识讲授，书写演示，学生练习，巡视指导，知识总结等教学环节，较好的完成本课程的教学目标，但学生自主学习练习的时间过少。</w:t>
            </w:r>
          </w:p>
        </w:tc>
      </w:tr>
      <w:tr w14:paraId="3FBDA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1" w:hRule="atLeast"/>
          <w:jc w:val="center"/>
        </w:trPr>
        <w:tc>
          <w:tcPr>
            <w:tcW w:w="1372" w:type="dxa"/>
            <w:vAlign w:val="center"/>
          </w:tcPr>
          <w:p w14:paraId="001511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341" w:type="dxa"/>
            <w:gridSpan w:val="5"/>
            <w:vAlign w:val="center"/>
          </w:tcPr>
          <w:p w14:paraId="105F0D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1C3FD8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10-2偏旁部首</w:t>
            </w:r>
          </w:p>
          <w:p w14:paraId="78AFEB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10-2-3 左偏旁</w:t>
            </w:r>
          </w:p>
          <w:p w14:paraId="0AFB865B">
            <w:pPr>
              <w:rPr>
                <w:rFonts w:hint="eastAsia" w:ascii="方正仿宋_GB18030" w:hAnsi="方正仿宋_GB18030" w:eastAsia="方正仿宋_GB18030" w:cs="方正仿宋_GB18030"/>
                <w:kern w:val="2"/>
                <w:sz w:val="24"/>
                <w:szCs w:val="24"/>
                <w:shd w:val="clear" w:color="auto" w:fill="auto"/>
                <w:lang w:val="en-US" w:eastAsia="zh-CN" w:bidi="ar-SA"/>
              </w:rPr>
            </w:pPr>
          </w:p>
          <w:p w14:paraId="69097ED3">
            <w:pPr>
              <w:rPr>
                <w:rFonts w:hint="default" w:ascii="方正仿宋_GB18030" w:hAnsi="方正仿宋_GB18030" w:eastAsia="方正仿宋_GB18030" w:cs="方正仿宋_GB18030"/>
                <w:kern w:val="2"/>
                <w:sz w:val="24"/>
                <w:szCs w:val="24"/>
                <w:shd w:val="clear" w:color="auto" w:fill="auto"/>
                <w:lang w:val="en-US" w:eastAsia="zh-CN" w:bidi="ar-SA"/>
              </w:rPr>
            </w:pPr>
          </w:p>
          <w:p w14:paraId="7198A1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左偏旁五种类型</w:t>
            </w:r>
          </w:p>
          <w:p w14:paraId="5E2DFB30">
            <w:pPr>
              <w:pStyle w:val="10"/>
              <w:keepNext w:val="0"/>
              <w:keepLines w:val="0"/>
              <w:pageBreakBefore w:val="0"/>
              <w:widowControl w:val="0"/>
              <w:numPr>
                <w:ilvl w:val="0"/>
                <w:numId w:val="3"/>
              </w:numPr>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末笔出锋向右</w:t>
            </w:r>
          </w:p>
          <w:p w14:paraId="032D4024">
            <w:pPr>
              <w:numPr>
                <w:ilvl w:val="0"/>
                <w:numId w:val="0"/>
              </w:numPr>
              <w:rPr>
                <w:rFonts w:hint="eastAsia"/>
                <w:lang w:val="en-US" w:eastAsia="zh-CN"/>
              </w:rPr>
            </w:pPr>
          </w:p>
          <w:p w14:paraId="530114C2">
            <w:pPr>
              <w:pStyle w:val="10"/>
              <w:keepNext w:val="0"/>
              <w:keepLines w:val="0"/>
              <w:pageBreakBefore w:val="0"/>
              <w:widowControl w:val="0"/>
              <w:numPr>
                <w:ilvl w:val="0"/>
                <w:numId w:val="3"/>
              </w:numPr>
              <w:kinsoku/>
              <w:wordWrap/>
              <w:overflowPunct/>
              <w:topLinePunct w:val="0"/>
              <w:autoSpaceDE/>
              <w:autoSpaceDN/>
              <w:bidi w:val="0"/>
              <w:adjustRightInd/>
              <w:snapToGrid/>
              <w:spacing w:line="40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缩捺为点</w:t>
            </w:r>
          </w:p>
          <w:p w14:paraId="2BE9AAFD">
            <w:pPr>
              <w:numPr>
                <w:ilvl w:val="0"/>
                <w:numId w:val="0"/>
              </w:numPr>
              <w:ind w:leftChars="0"/>
              <w:rPr>
                <w:rFonts w:hint="default"/>
                <w:lang w:val="en-US" w:eastAsia="zh-CN"/>
              </w:rPr>
            </w:pPr>
          </w:p>
          <w:p w14:paraId="0390ED08">
            <w:pPr>
              <w:pStyle w:val="10"/>
              <w:keepNext w:val="0"/>
              <w:keepLines w:val="0"/>
              <w:pageBreakBefore w:val="0"/>
              <w:widowControl w:val="0"/>
              <w:numPr>
                <w:ilvl w:val="0"/>
                <w:numId w:val="3"/>
              </w:numPr>
              <w:kinsoku/>
              <w:wordWrap/>
              <w:overflowPunct/>
              <w:topLinePunct w:val="0"/>
              <w:autoSpaceDE/>
              <w:autoSpaceDN/>
              <w:bidi w:val="0"/>
              <w:adjustRightInd/>
              <w:snapToGrid/>
              <w:spacing w:line="40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垂露竖做主笔</w:t>
            </w:r>
          </w:p>
          <w:p w14:paraId="471D79B8">
            <w:pPr>
              <w:numPr>
                <w:ilvl w:val="0"/>
                <w:numId w:val="0"/>
              </w:numPr>
              <w:ind w:leftChars="0"/>
              <w:rPr>
                <w:rFonts w:hint="default"/>
                <w:lang w:val="en-US" w:eastAsia="zh-CN"/>
              </w:rPr>
            </w:pPr>
          </w:p>
          <w:p w14:paraId="1E9B5197">
            <w:pPr>
              <w:pStyle w:val="10"/>
              <w:keepNext w:val="0"/>
              <w:keepLines w:val="0"/>
              <w:pageBreakBefore w:val="0"/>
              <w:widowControl w:val="0"/>
              <w:numPr>
                <w:ilvl w:val="0"/>
                <w:numId w:val="3"/>
              </w:numPr>
              <w:kinsoku/>
              <w:wordWrap/>
              <w:overflowPunct/>
              <w:topLinePunct w:val="0"/>
              <w:autoSpaceDE/>
              <w:autoSpaceDN/>
              <w:bidi w:val="0"/>
              <w:adjustRightInd/>
              <w:snapToGrid/>
              <w:spacing w:line="400" w:lineRule="exact"/>
              <w:ind w:left="0"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变形左偏旁</w:t>
            </w:r>
          </w:p>
          <w:p w14:paraId="7F12CA63">
            <w:pPr>
              <w:numPr>
                <w:ilvl w:val="0"/>
                <w:numId w:val="0"/>
              </w:numPr>
              <w:ind w:leftChars="0"/>
              <w:rPr>
                <w:rFonts w:hint="default"/>
                <w:lang w:val="en-US" w:eastAsia="zh-CN"/>
              </w:rPr>
            </w:pPr>
          </w:p>
          <w:p w14:paraId="70B15B3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 背向字心式</w:t>
            </w:r>
          </w:p>
          <w:p w14:paraId="754D6140">
            <w:pPr>
              <w:rPr>
                <w:rFonts w:hint="default" w:ascii="方正仿宋_GB18030" w:hAnsi="方正仿宋_GB18030" w:eastAsia="方正仿宋_GB18030" w:cs="方正仿宋_GB18030"/>
                <w:kern w:val="2"/>
                <w:sz w:val="24"/>
                <w:szCs w:val="24"/>
                <w:shd w:val="clear" w:color="auto" w:fill="auto"/>
                <w:lang w:val="en-US" w:eastAsia="zh-CN" w:bidi="ar-SA"/>
              </w:rPr>
            </w:pPr>
          </w:p>
          <w:p w14:paraId="3964E751">
            <w:pPr>
              <w:rPr>
                <w:rFonts w:hint="default" w:ascii="方正仿宋_GB18030" w:hAnsi="方正仿宋_GB18030" w:eastAsia="方正仿宋_GB18030" w:cs="方正仿宋_GB18030"/>
                <w:kern w:val="2"/>
                <w:sz w:val="24"/>
                <w:szCs w:val="24"/>
                <w:shd w:val="clear" w:color="auto" w:fill="auto"/>
                <w:lang w:val="en-US" w:eastAsia="zh-CN" w:bidi="ar-SA"/>
              </w:rPr>
            </w:pPr>
          </w:p>
          <w:p w14:paraId="15E6ACCF">
            <w:pPr>
              <w:rPr>
                <w:rFonts w:hint="default" w:ascii="方正仿宋_GB18030" w:hAnsi="方正仿宋_GB18030" w:eastAsia="方正仿宋_GB18030" w:cs="方正仿宋_GB18030"/>
                <w:kern w:val="2"/>
                <w:sz w:val="24"/>
                <w:szCs w:val="24"/>
                <w:shd w:val="clear" w:color="auto" w:fill="auto"/>
                <w:lang w:val="en-US" w:eastAsia="zh-CN" w:bidi="ar-SA"/>
              </w:rPr>
            </w:pPr>
          </w:p>
          <w:p w14:paraId="3589C904">
            <w:pPr>
              <w:rPr>
                <w:rFonts w:hint="default" w:ascii="方正仿宋_GB18030" w:hAnsi="方正仿宋_GB18030" w:eastAsia="方正仿宋_GB18030" w:cs="方正仿宋_GB18030"/>
                <w:kern w:val="2"/>
                <w:sz w:val="24"/>
                <w:szCs w:val="24"/>
                <w:shd w:val="clear" w:color="auto" w:fill="auto"/>
                <w:lang w:val="en-US" w:eastAsia="zh-CN" w:bidi="ar-SA"/>
              </w:rPr>
            </w:pPr>
          </w:p>
          <w:p w14:paraId="79094145">
            <w:pPr>
              <w:rPr>
                <w:rFonts w:hint="default" w:ascii="方正仿宋_GB18030" w:hAnsi="方正仿宋_GB18030" w:eastAsia="方正仿宋_GB18030" w:cs="方正仿宋_GB18030"/>
                <w:kern w:val="2"/>
                <w:sz w:val="24"/>
                <w:szCs w:val="24"/>
                <w:shd w:val="clear" w:color="auto" w:fill="auto"/>
                <w:lang w:val="en-US" w:eastAsia="zh-CN" w:bidi="ar-SA"/>
              </w:rPr>
            </w:pPr>
          </w:p>
          <w:p w14:paraId="50CB13EC">
            <w:pPr>
              <w:rPr>
                <w:rFonts w:hint="default" w:ascii="方正仿宋_GB18030" w:hAnsi="方正仿宋_GB18030" w:eastAsia="方正仿宋_GB18030" w:cs="方正仿宋_GB18030"/>
                <w:kern w:val="2"/>
                <w:sz w:val="24"/>
                <w:szCs w:val="24"/>
                <w:shd w:val="clear" w:color="auto" w:fill="auto"/>
                <w:lang w:val="en-US" w:eastAsia="zh-CN" w:bidi="ar-SA"/>
              </w:rPr>
            </w:pPr>
          </w:p>
          <w:p w14:paraId="5BF0021B">
            <w:pPr>
              <w:rPr>
                <w:rFonts w:hint="default" w:ascii="方正仿宋_GB18030" w:hAnsi="方正仿宋_GB18030" w:eastAsia="方正仿宋_GB18030" w:cs="方正仿宋_GB18030"/>
                <w:kern w:val="2"/>
                <w:sz w:val="24"/>
                <w:szCs w:val="24"/>
                <w:shd w:val="clear" w:color="auto" w:fill="auto"/>
                <w:lang w:val="en-US" w:eastAsia="zh-CN" w:bidi="ar-SA"/>
              </w:rPr>
            </w:pPr>
          </w:p>
          <w:p w14:paraId="4E89650B">
            <w:pPr>
              <w:rPr>
                <w:rFonts w:hint="default" w:ascii="方正仿宋_GB18030" w:hAnsi="方正仿宋_GB18030" w:eastAsia="方正仿宋_GB18030" w:cs="方正仿宋_GB18030"/>
                <w:kern w:val="2"/>
                <w:sz w:val="24"/>
                <w:szCs w:val="24"/>
                <w:shd w:val="clear" w:color="auto" w:fill="auto"/>
                <w:lang w:val="en-US" w:eastAsia="zh-CN" w:bidi="ar-SA"/>
              </w:rPr>
            </w:pPr>
          </w:p>
          <w:p w14:paraId="2994612D">
            <w:pPr>
              <w:rPr>
                <w:rFonts w:hint="default" w:ascii="方正仿宋_GB18030" w:hAnsi="方正仿宋_GB18030" w:eastAsia="方正仿宋_GB18030" w:cs="方正仿宋_GB18030"/>
                <w:kern w:val="2"/>
                <w:sz w:val="24"/>
                <w:szCs w:val="24"/>
                <w:shd w:val="clear" w:color="auto" w:fill="auto"/>
                <w:lang w:val="en-US" w:eastAsia="zh-CN" w:bidi="ar-SA"/>
              </w:rPr>
            </w:pPr>
          </w:p>
          <w:p w14:paraId="6C7E69C1">
            <w:pPr>
              <w:ind w:left="0" w:leftChars="0" w:firstLine="0" w:firstLineChars="0"/>
              <w:rPr>
                <w:rFonts w:hint="default" w:ascii="方正仿宋_GB18030" w:hAnsi="方正仿宋_GB18030" w:eastAsia="方正仿宋_GB18030" w:cs="方正仿宋_GB18030"/>
                <w:kern w:val="2"/>
                <w:sz w:val="24"/>
                <w:szCs w:val="24"/>
                <w:shd w:val="clear" w:color="auto" w:fill="auto"/>
                <w:lang w:val="en-US" w:eastAsia="zh-CN" w:bidi="ar-SA"/>
              </w:rPr>
            </w:pPr>
          </w:p>
          <w:p w14:paraId="67B48164">
            <w:pPr>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6BB5ACA8">
      <w:pPr>
        <w:rPr>
          <w:rFonts w:hint="eastAsia"/>
          <w:lang w:val="en-US" w:eastAsia="zh-CN"/>
        </w:rPr>
      </w:pPr>
      <w:r>
        <w:rPr>
          <w:rFonts w:hint="eastAsia"/>
          <w:lang w:val="en-US" w:eastAsia="zh-CN"/>
        </w:rPr>
        <w:br w:type="page"/>
      </w:r>
    </w:p>
    <w:p w14:paraId="3CA22BA3">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6965AAF1">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10-2偏旁部首</w:t>
      </w:r>
    </w:p>
    <w:p w14:paraId="5103635E">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方正仿宋_GB18030" w:hAnsi="方正仿宋_GB18030" w:eastAsia="方正仿宋_GB18030" w:cs="方正仿宋_GB18030"/>
          <w:kern w:val="2"/>
          <w:sz w:val="28"/>
          <w:szCs w:val="28"/>
          <w:shd w:val="clear" w:color="auto" w:fill="auto"/>
          <w:lang w:val="en-US" w:eastAsia="zh-CN" w:bidi="ar-SA"/>
        </w:rPr>
      </w:pPr>
      <w:r>
        <w:rPr>
          <w:rFonts w:hint="eastAsia" w:ascii="方正仿宋_GB18030" w:hAnsi="方正仿宋_GB18030" w:eastAsia="方正仿宋_GB18030" w:cs="方正仿宋_GB18030"/>
          <w:kern w:val="2"/>
          <w:sz w:val="28"/>
          <w:szCs w:val="28"/>
          <w:shd w:val="clear" w:color="auto" w:fill="auto"/>
          <w:lang w:val="en-US" w:eastAsia="zh-CN" w:bidi="ar-SA"/>
        </w:rPr>
        <w:t>10-2-4 右偏旁 &amp; 10-2-5 字框类</w:t>
      </w:r>
    </w:p>
    <w:tbl>
      <w:tblPr>
        <w:tblStyle w:val="14"/>
        <w:tblW w:w="94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7"/>
        <w:gridCol w:w="1247"/>
        <w:gridCol w:w="1950"/>
        <w:gridCol w:w="2295"/>
        <w:gridCol w:w="2526"/>
      </w:tblGrid>
      <w:tr w14:paraId="6C953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87" w:type="dxa"/>
            <w:shd w:val="clear" w:color="auto" w:fill="FFFFFF"/>
            <w:vAlign w:val="center"/>
          </w:tcPr>
          <w:p w14:paraId="25BD92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197" w:type="dxa"/>
            <w:gridSpan w:val="2"/>
            <w:shd w:val="clear" w:color="auto" w:fill="FFFFFF"/>
            <w:vAlign w:val="center"/>
          </w:tcPr>
          <w:p w14:paraId="729CA5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2295" w:type="dxa"/>
            <w:shd w:val="clear" w:color="auto" w:fill="FFFFFF"/>
            <w:vAlign w:val="center"/>
          </w:tcPr>
          <w:p w14:paraId="030C0C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26" w:type="dxa"/>
            <w:shd w:val="clear" w:color="auto" w:fill="FFFFFF"/>
            <w:vAlign w:val="center"/>
          </w:tcPr>
          <w:p w14:paraId="420D9E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右偏旁&amp;字框类</w:t>
            </w:r>
          </w:p>
        </w:tc>
      </w:tr>
      <w:tr w14:paraId="79ACD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87" w:type="dxa"/>
            <w:shd w:val="clear" w:color="auto" w:fill="FFFFFF" w:themeFill="background1"/>
            <w:vAlign w:val="center"/>
          </w:tcPr>
          <w:p w14:paraId="699DE3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197" w:type="dxa"/>
            <w:gridSpan w:val="2"/>
            <w:shd w:val="clear" w:color="auto" w:fill="FFFFFF" w:themeFill="background1"/>
            <w:vAlign w:val="center"/>
          </w:tcPr>
          <w:p w14:paraId="5A2BE8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2295" w:type="dxa"/>
            <w:shd w:val="clear" w:color="auto" w:fill="FFFFFF" w:themeFill="background1"/>
            <w:vAlign w:val="center"/>
          </w:tcPr>
          <w:p w14:paraId="7160DC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526" w:type="dxa"/>
            <w:shd w:val="clear" w:color="auto" w:fill="FFFFFF" w:themeFill="background1"/>
            <w:vAlign w:val="center"/>
          </w:tcPr>
          <w:p w14:paraId="5C1F53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33A1B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87" w:type="dxa"/>
            <w:vMerge w:val="restart"/>
            <w:shd w:val="clear" w:color="auto" w:fill="FFFFFF"/>
            <w:vAlign w:val="center"/>
          </w:tcPr>
          <w:p w14:paraId="4A24F6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47" w:type="dxa"/>
            <w:shd w:val="clear" w:color="auto" w:fill="FFFFFF"/>
            <w:vAlign w:val="center"/>
          </w:tcPr>
          <w:p w14:paraId="490EDE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771" w:type="dxa"/>
            <w:gridSpan w:val="3"/>
            <w:shd w:val="clear" w:color="auto" w:fill="auto"/>
            <w:vAlign w:val="center"/>
          </w:tcPr>
          <w:p w14:paraId="2649811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了解楷体字结构中右偏旁及字框类的正确书写。</w:t>
            </w:r>
          </w:p>
        </w:tc>
      </w:tr>
      <w:tr w14:paraId="013BC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87" w:type="dxa"/>
            <w:vMerge w:val="continue"/>
            <w:shd w:val="clear" w:color="auto" w:fill="86BBD8"/>
            <w:vAlign w:val="center"/>
          </w:tcPr>
          <w:p w14:paraId="363C00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47" w:type="dxa"/>
            <w:shd w:val="clear" w:color="auto" w:fill="FFFFFF" w:themeFill="background1"/>
            <w:vAlign w:val="center"/>
          </w:tcPr>
          <w:p w14:paraId="23A19A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771" w:type="dxa"/>
            <w:gridSpan w:val="3"/>
            <w:shd w:val="clear" w:color="auto" w:fill="auto"/>
            <w:vAlign w:val="center"/>
          </w:tcPr>
          <w:p w14:paraId="1E78A6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能正确书写各种右偏旁及字框类的例字。</w:t>
            </w:r>
          </w:p>
        </w:tc>
      </w:tr>
      <w:tr w14:paraId="11401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vMerge w:val="continue"/>
            <w:shd w:val="clear" w:color="auto" w:fill="FFFFFF"/>
            <w:vAlign w:val="center"/>
          </w:tcPr>
          <w:p w14:paraId="51B6E0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47" w:type="dxa"/>
            <w:shd w:val="clear" w:color="auto" w:fill="FFFFFF"/>
            <w:vAlign w:val="center"/>
          </w:tcPr>
          <w:p w14:paraId="237224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771" w:type="dxa"/>
            <w:gridSpan w:val="3"/>
            <w:shd w:val="clear" w:color="auto" w:fill="auto"/>
            <w:vAlign w:val="center"/>
          </w:tcPr>
          <w:p w14:paraId="2024721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传承中华文化之美，培养学生对硬笔楷书正确的评价标准。</w:t>
            </w:r>
          </w:p>
        </w:tc>
      </w:tr>
      <w:tr w14:paraId="23EC6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shd w:val="clear" w:color="auto" w:fill="FFFFFF" w:themeFill="background1"/>
            <w:vAlign w:val="center"/>
          </w:tcPr>
          <w:p w14:paraId="1DEFB6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018" w:type="dxa"/>
            <w:gridSpan w:val="4"/>
            <w:shd w:val="clear" w:color="auto" w:fill="FFFFFF" w:themeFill="background1"/>
            <w:vAlign w:val="center"/>
          </w:tcPr>
          <w:p w14:paraId="5880DF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1.右偏旁的结体特点，掌握右偏旁体的基本笔画和书写方法</w:t>
            </w:r>
          </w:p>
          <w:p w14:paraId="0F201E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2.字框类的结体特点，掌握字框类的基本笔画和书写方法。</w:t>
            </w:r>
          </w:p>
        </w:tc>
      </w:tr>
      <w:tr w14:paraId="1DE33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shd w:val="clear" w:color="auto" w:fill="FFFFFF"/>
            <w:vAlign w:val="center"/>
          </w:tcPr>
          <w:p w14:paraId="66A7A1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018" w:type="dxa"/>
            <w:gridSpan w:val="4"/>
            <w:shd w:val="clear" w:color="auto" w:fill="FFFFFF"/>
            <w:vAlign w:val="center"/>
          </w:tcPr>
          <w:p w14:paraId="37CD25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右偏旁及字框类的书写技法。</w:t>
            </w:r>
          </w:p>
        </w:tc>
      </w:tr>
      <w:tr w14:paraId="43A52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shd w:val="clear" w:color="auto" w:fill="FFFFFF" w:themeFill="background1"/>
            <w:vAlign w:val="center"/>
          </w:tcPr>
          <w:p w14:paraId="4AA2BF4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018" w:type="dxa"/>
            <w:gridSpan w:val="4"/>
            <w:shd w:val="clear" w:color="auto" w:fill="FFFFFF" w:themeFill="background1"/>
            <w:vAlign w:val="center"/>
          </w:tcPr>
          <w:p w14:paraId="5A550B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5F7771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教学方法：讲授法—演示法—情景教学法</w:t>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t>—类比分析法</w:t>
            </w:r>
          </w:p>
          <w:p w14:paraId="28E7F7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3346BB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教学工具：电子黑板、粉笔、钢笔、硬笔书写纸等</w:t>
            </w:r>
          </w:p>
          <w:p w14:paraId="3E3D43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、书写实时投影、微课视频</w:t>
            </w:r>
          </w:p>
        </w:tc>
      </w:tr>
      <w:tr w14:paraId="0BA36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shd w:val="clear" w:color="auto" w:fill="FFFFFF"/>
            <w:vAlign w:val="center"/>
          </w:tcPr>
          <w:p w14:paraId="65DB72B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018" w:type="dxa"/>
            <w:gridSpan w:val="4"/>
            <w:shd w:val="clear" w:color="auto" w:fill="FFFFFF"/>
            <w:vAlign w:val="center"/>
          </w:tcPr>
          <w:p w14:paraId="5B22C2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w:t>
            </w:r>
          </w:p>
        </w:tc>
      </w:tr>
      <w:tr w14:paraId="6C235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405" w:type="dxa"/>
            <w:gridSpan w:val="5"/>
            <w:shd w:val="clear" w:color="auto" w:fill="FFFFFF" w:themeFill="background1"/>
            <w:vAlign w:val="center"/>
          </w:tcPr>
          <w:p w14:paraId="033B0D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62769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87" w:type="dxa"/>
            <w:shd w:val="clear" w:color="auto" w:fill="FFFFFF"/>
            <w:vAlign w:val="center"/>
          </w:tcPr>
          <w:p w14:paraId="353E9C8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197" w:type="dxa"/>
            <w:gridSpan w:val="2"/>
            <w:shd w:val="clear" w:color="auto" w:fill="FFFFFF"/>
            <w:vAlign w:val="center"/>
          </w:tcPr>
          <w:p w14:paraId="571BC3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95" w:type="dxa"/>
            <w:shd w:val="clear" w:color="auto" w:fill="FFFFFF"/>
            <w:vAlign w:val="center"/>
          </w:tcPr>
          <w:p w14:paraId="6CFC7E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26" w:type="dxa"/>
            <w:shd w:val="clear" w:color="auto" w:fill="FFFFFF"/>
            <w:vAlign w:val="center"/>
          </w:tcPr>
          <w:p w14:paraId="6EFA35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2007A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jc w:val="center"/>
        </w:trPr>
        <w:tc>
          <w:tcPr>
            <w:tcW w:w="1387" w:type="dxa"/>
            <w:shd w:val="clear" w:color="auto" w:fill="FFFFFF" w:themeFill="background1"/>
            <w:vAlign w:val="center"/>
          </w:tcPr>
          <w:p w14:paraId="09F8E6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197" w:type="dxa"/>
            <w:gridSpan w:val="2"/>
            <w:shd w:val="clear" w:color="auto" w:fill="FFFFFF" w:themeFill="background1"/>
            <w:vAlign w:val="center"/>
          </w:tcPr>
          <w:p w14:paraId="048376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复习上一课学习的内容。</w:t>
            </w:r>
          </w:p>
          <w:p w14:paraId="39EAC6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 xml:space="preserve">导入本课程的学习。 </w:t>
            </w:r>
          </w:p>
        </w:tc>
        <w:tc>
          <w:tcPr>
            <w:tcW w:w="2295" w:type="dxa"/>
            <w:shd w:val="clear" w:color="auto" w:fill="FFFFFF" w:themeFill="background1"/>
            <w:vAlign w:val="center"/>
          </w:tcPr>
          <w:p w14:paraId="34F1815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w:t>
            </w:r>
          </w:p>
        </w:tc>
        <w:tc>
          <w:tcPr>
            <w:tcW w:w="2526" w:type="dxa"/>
            <w:shd w:val="clear" w:color="auto" w:fill="FFFFFF" w:themeFill="background1"/>
            <w:vAlign w:val="center"/>
          </w:tcPr>
          <w:p w14:paraId="4BCE82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25508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387" w:type="dxa"/>
            <w:shd w:val="clear" w:color="auto" w:fill="FFFFFF"/>
            <w:vAlign w:val="center"/>
          </w:tcPr>
          <w:p w14:paraId="41225874">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197" w:type="dxa"/>
            <w:gridSpan w:val="2"/>
            <w:shd w:val="clear" w:color="auto" w:fill="FFFFFF"/>
            <w:vAlign w:val="center"/>
          </w:tcPr>
          <w:p w14:paraId="77FCB6E9">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95" w:type="dxa"/>
            <w:shd w:val="clear" w:color="auto" w:fill="FFFFFF"/>
            <w:vAlign w:val="center"/>
          </w:tcPr>
          <w:p w14:paraId="3C69BB6D">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26" w:type="dxa"/>
            <w:shd w:val="clear" w:color="auto" w:fill="FFFFFF" w:themeFill="background1"/>
            <w:vAlign w:val="center"/>
          </w:tcPr>
          <w:p w14:paraId="5D0507C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0C394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0" w:hRule="atLeast"/>
          <w:jc w:val="center"/>
        </w:trPr>
        <w:tc>
          <w:tcPr>
            <w:tcW w:w="1387" w:type="dxa"/>
            <w:shd w:val="clear" w:color="auto" w:fill="FFFFFF" w:themeFill="background1"/>
            <w:vAlign w:val="center"/>
          </w:tcPr>
          <w:p w14:paraId="502C47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3197" w:type="dxa"/>
            <w:gridSpan w:val="2"/>
            <w:shd w:val="clear" w:color="auto" w:fill="FFFFFF"/>
            <w:vAlign w:val="top"/>
          </w:tcPr>
          <w:p w14:paraId="4EEB24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右偏旁</w:t>
            </w:r>
          </w:p>
          <w:p w14:paraId="01C3C6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末笔出锋向下</w:t>
            </w:r>
          </w:p>
          <w:p w14:paraId="757AD7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1）右双耳</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“双耳”在右，占位稍宽。横的部分起笔稍重，横与撇部分连接用折法，撇与弯钩连接用撇点法，连接处呈虚尖状，弯钩的外缘要超出横撇的尖端。竖为悬针略向下伸。</w:t>
            </w:r>
          </w:p>
          <w:p w14:paraId="19DD41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2）单耳旁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横画部分与整个偏旁宽度大致相等，折钩部分稍向里收。竖为悬针，略向下伸，整个偏旁略低于左面部分。</w:t>
            </w:r>
          </w:p>
          <w:p w14:paraId="034111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缩嫩式右偏旁</w:t>
            </w:r>
          </w:p>
          <w:p w14:paraId="521BE5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1）反文旁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约占全字的一半。首撇要短，横画起笔要轻并稍向右上方向斜。第三笔撇在横的中部起笔，上直下曲，但撇尾要收缩，捺画易伸展。</w:t>
            </w:r>
          </w:p>
          <w:p w14:paraId="3798A2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2）欠字旁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首撇起笔要高。横钩起笔要轻，略在首撇的尾部。第三笔撇画起笔于横钩起笔的中垂线上，上直下曲，撇尾要收缩，捺画易伸展。整个偏旁略占全字的二分之一。</w:t>
            </w:r>
          </w:p>
          <w:p w14:paraId="5E1EB5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3）见字旁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首笔竖画要直，横折与首笔竖平行，第三笔撇画先直（且与其他竖画</w:t>
            </w:r>
          </w:p>
          <w:p w14:paraId="292768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平行）后曲，撇尾要收。竖弯钩适当伸展。偏旁少则占全字一半，多则占全字三分之二。</w:t>
            </w:r>
          </w:p>
          <w:p w14:paraId="614F64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变形式右偏旁</w:t>
            </w:r>
          </w:p>
          <w:p w14:paraId="39F4A7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1）力字旁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约占全字的一半。横折钩要适当左斜。撇画伸展，与横画部分交叉处应与钩尖在一条垂线上。</w:t>
            </w:r>
          </w:p>
          <w:p w14:paraId="5A1F53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 xml:space="preserve">2）三撇儿 </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约占全字的三分之一。第二、第三撇均起笔于上一撇腹部垂线上。三个撇的重心也要保持在同一垂直线上。</w:t>
            </w:r>
          </w:p>
          <w:p w14:paraId="7CDD4C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3）羽字旁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形体变窄，其所占比例要视左面部分而定，其位置或平于或低于左面的结构单位</w:t>
            </w:r>
          </w:p>
          <w:p w14:paraId="06AB9E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背向字心式</w:t>
            </w:r>
          </w:p>
          <w:p w14:paraId="6EA8AFA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1）戈子旁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首横要斜，斜钩要伸展，撇画的起笔与点画收笔要在一条垂线上。整个偏旁宽窄要视左面部分而定。</w:t>
            </w:r>
          </w:p>
          <w:p w14:paraId="057D24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2）隹（zhuī）字旁</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形体窄长，约占全字一半。撇短竖长，点画与右竖在一条垂线上，四个横中，首横稍长，二横、三横稍短并等长，第四横最长且与左竖相连。整个偏旁不要写成佳字。</w:t>
            </w:r>
          </w:p>
          <w:p w14:paraId="4B57C0E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二、字框类</w:t>
            </w:r>
          </w:p>
          <w:p w14:paraId="3C437D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四面框</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竖画部分与横画部分基本平行，且左竖短右竖长，里面的笔画排列要匀称。</w:t>
            </w:r>
          </w:p>
          <w:p w14:paraId="28EED4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三面框</w:t>
            </w:r>
          </w:p>
          <w:p w14:paraId="56F46B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1）门字框</w:t>
            </w:r>
          </w:p>
          <w:p w14:paraId="7D0F22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“门字框”的大小亦即字的大小，首笔为点，将左竖与横折钩隔开。竖画部分基本平行且左短右长。里面部分稍偏上，间隔要均匀。</w:t>
            </w:r>
          </w:p>
          <w:p w14:paraId="1E00F0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2）三框儿</w:t>
            </w:r>
          </w:p>
          <w:p w14:paraId="63309C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三框儿”的形体除个别稍扁宽（如“匹”字）外，大都宽大，其大小亦即字的大小。首笔为上横，第二笔开始写被包部分，最后写竖折，竖折中的横画部分长于首横。整个字框要包严里面部分。里面部分稍偏上，排列匀称。</w:t>
            </w:r>
          </w:p>
          <w:p w14:paraId="636C19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两面框</w:t>
            </w:r>
          </w:p>
          <w:p w14:paraId="011722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1）左上型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这种类型实际是字头与长撇组合而成，所以多以字头命名，如“厂字框”“尸字框”“病字框”“广字框”等。书写撇画时应尽量舒展，把右下部分包住。</w:t>
            </w:r>
          </w:p>
          <w:p w14:paraId="4ED6CC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2）左下型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这种类型实际上是某些左偏旁最后一笔延长做字底用，所以多以偏旁命名，如“建之旁”“走之旁”等。书写时延长部分要宽厚有力，把右上部分尽力托起。</w:t>
            </w:r>
          </w:p>
          <w:p w14:paraId="3C1BD6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3）右上型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这种类型是某些字头和字旁的变形，主笔分别是横折钩、横折弯钩和斜钩。书写时既要注意这些钩画的笔势，也要与所配合的左下部分呼应。</w:t>
            </w:r>
          </w:p>
          <w:p w14:paraId="72854A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4）上下型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这种类型是将“衣”字拆成上、下两部分，中间镶嵌其他的结构单位构成的。书写时要注意上中下三部分有机联系，避免松散、割裂，如衷、哀、衰、裹等。</w:t>
            </w:r>
          </w:p>
          <w:p w14:paraId="2411D01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p>
        </w:tc>
        <w:tc>
          <w:tcPr>
            <w:tcW w:w="2295" w:type="dxa"/>
            <w:shd w:val="clear" w:color="auto" w:fill="FFFFFF"/>
            <w:vAlign w:val="top"/>
          </w:tcPr>
          <w:p w14:paraId="4AD819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组织课堂教学；</w:t>
            </w:r>
          </w:p>
          <w:p w14:paraId="06A970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PPT展示本节课的讲授内容；</w:t>
            </w:r>
          </w:p>
          <w:p w14:paraId="504673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引导学生回答提问，导入新课；</w:t>
            </w:r>
          </w:p>
          <w:p w14:paraId="0AD1D8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讲授本课程知识要点；</w:t>
            </w:r>
          </w:p>
          <w:p w14:paraId="1EFBAF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5、教授学生下偏旁的类型及书写要领；6、总结分析本节课的教学效果。</w:t>
            </w:r>
          </w:p>
        </w:tc>
        <w:tc>
          <w:tcPr>
            <w:tcW w:w="2526" w:type="dxa"/>
            <w:shd w:val="clear" w:color="auto" w:fill="FFFFFF"/>
            <w:vAlign w:val="top"/>
          </w:tcPr>
          <w:p w14:paraId="013F90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1、认真听讲，思路紧跟教师教学环节；2、积极回答教师的教学提问主动参与课堂教学；3、认真学习教师讲授的下偏旁的书写要领；4、对教学过程中的重点知识做好标记和笔记。</w:t>
            </w:r>
          </w:p>
        </w:tc>
      </w:tr>
      <w:tr w14:paraId="394DF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0" w:hRule="atLeast"/>
          <w:jc w:val="center"/>
        </w:trPr>
        <w:tc>
          <w:tcPr>
            <w:tcW w:w="1387" w:type="dxa"/>
            <w:shd w:val="clear" w:color="auto" w:fill="FFFFFF"/>
            <w:vAlign w:val="center"/>
          </w:tcPr>
          <w:p w14:paraId="6FF3447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197" w:type="dxa"/>
            <w:gridSpan w:val="2"/>
            <w:shd w:val="clear" w:color="auto" w:fill="FFFFFF"/>
            <w:vAlign w:val="center"/>
          </w:tcPr>
          <w:p w14:paraId="19B4D73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1.基本结构训练</w:t>
            </w:r>
          </w:p>
          <w:p w14:paraId="08D936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2.单字技法训练 </w:t>
            </w:r>
          </w:p>
          <w:p w14:paraId="5F86B9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2.词组训练</w:t>
            </w:r>
          </w:p>
          <w:p w14:paraId="5C78CD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4.例字练习</w:t>
            </w:r>
          </w:p>
        </w:tc>
        <w:tc>
          <w:tcPr>
            <w:tcW w:w="2295" w:type="dxa"/>
            <w:shd w:val="clear" w:color="auto" w:fill="FFFFFF"/>
            <w:vAlign w:val="center"/>
          </w:tcPr>
          <w:p w14:paraId="46DB05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巡视课堂，对学生的书写技法进行实时指导。</w:t>
            </w:r>
          </w:p>
        </w:tc>
        <w:tc>
          <w:tcPr>
            <w:tcW w:w="2526" w:type="dxa"/>
            <w:shd w:val="clear" w:color="auto" w:fill="FFFFFF"/>
            <w:vAlign w:val="center"/>
          </w:tcPr>
          <w:p w14:paraId="4E66BA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学生在田字格硬笔书写纸上动笔练习，学习小组内完成评比，并及时反思、归纳、提升。 </w:t>
            </w:r>
          </w:p>
        </w:tc>
      </w:tr>
      <w:tr w14:paraId="6CBDA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0" w:hRule="atLeast"/>
          <w:jc w:val="center"/>
        </w:trPr>
        <w:tc>
          <w:tcPr>
            <w:tcW w:w="1387" w:type="dxa"/>
            <w:shd w:val="clear" w:color="auto" w:fill="FFFFFF" w:themeFill="background1"/>
            <w:vAlign w:val="center"/>
          </w:tcPr>
          <w:p w14:paraId="425269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197" w:type="dxa"/>
            <w:gridSpan w:val="2"/>
            <w:shd w:val="clear" w:color="auto" w:fill="FFFFFF" w:themeFill="background1"/>
            <w:vAlign w:val="center"/>
          </w:tcPr>
          <w:p w14:paraId="5E3CD4C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对本堂课的教学内容归纳总结；对学生书写情况总结；对学生的学习效果总结；对本次课的突出问题总结。</w:t>
            </w:r>
          </w:p>
        </w:tc>
        <w:tc>
          <w:tcPr>
            <w:tcW w:w="2295" w:type="dxa"/>
            <w:shd w:val="clear" w:color="auto" w:fill="FFFFFF" w:themeFill="background1"/>
            <w:vAlign w:val="center"/>
          </w:tcPr>
          <w:p w14:paraId="29E4544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组织学生分组归纳总结本课学习内容、书写技法要领，以及分享学习的收获。</w:t>
            </w:r>
          </w:p>
        </w:tc>
        <w:tc>
          <w:tcPr>
            <w:tcW w:w="2526" w:type="dxa"/>
            <w:shd w:val="clear" w:color="auto" w:fill="FFFFFF" w:themeFill="background1"/>
            <w:vAlign w:val="center"/>
          </w:tcPr>
          <w:p w14:paraId="106418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回顾内容，分享学习的收获。整理学习工具。</w:t>
            </w:r>
          </w:p>
        </w:tc>
      </w:tr>
      <w:tr w14:paraId="04FB7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1387" w:type="dxa"/>
            <w:shd w:val="clear" w:color="auto" w:fill="FFFFFF"/>
            <w:vAlign w:val="center"/>
          </w:tcPr>
          <w:p w14:paraId="695AF8B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018" w:type="dxa"/>
            <w:gridSpan w:val="4"/>
            <w:shd w:val="clear" w:color="auto" w:fill="FFFFFF"/>
            <w:vAlign w:val="center"/>
          </w:tcPr>
          <w:p w14:paraId="57C99D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结合课堂教学和视频教程练习配套练习册；利用课后多临习古代书法名家的经典名帖，感受名家的结体之美。</w:t>
            </w:r>
          </w:p>
        </w:tc>
      </w:tr>
      <w:tr w14:paraId="2344E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1387" w:type="dxa"/>
            <w:shd w:val="clear" w:color="auto" w:fill="FFFFFF" w:themeFill="background1"/>
            <w:vAlign w:val="center"/>
          </w:tcPr>
          <w:p w14:paraId="42132D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018" w:type="dxa"/>
            <w:gridSpan w:val="4"/>
            <w:shd w:val="clear" w:color="auto" w:fill="FFFFFF" w:themeFill="background1"/>
            <w:vAlign w:val="center"/>
          </w:tcPr>
          <w:p w14:paraId="7AA991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指导学生掌握楷体字右偏旁及字框类的基本笔画和书写方法</w:t>
            </w:r>
          </w:p>
        </w:tc>
      </w:tr>
      <w:tr w14:paraId="3533C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1387" w:type="dxa"/>
            <w:shd w:val="clear" w:color="auto" w:fill="FFFFFF"/>
            <w:vAlign w:val="center"/>
          </w:tcPr>
          <w:p w14:paraId="251A89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018" w:type="dxa"/>
            <w:gridSpan w:val="4"/>
            <w:shd w:val="clear" w:color="auto" w:fill="FFFFFF"/>
            <w:vAlign w:val="center"/>
          </w:tcPr>
          <w:p w14:paraId="2B7201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教师对学生书写过程、书写结果、学习态度进行总结评价，组织学生开展自评、小组互评。采用多元评价，激励学生全面发展，促进学生成长。</w:t>
            </w:r>
          </w:p>
        </w:tc>
      </w:tr>
      <w:tr w14:paraId="5E46D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0" w:hRule="atLeast"/>
          <w:jc w:val="center"/>
        </w:trPr>
        <w:tc>
          <w:tcPr>
            <w:tcW w:w="1387" w:type="dxa"/>
            <w:shd w:val="clear" w:color="auto" w:fill="FFFFFF" w:themeFill="background1"/>
            <w:vAlign w:val="center"/>
          </w:tcPr>
          <w:p w14:paraId="4F550B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018" w:type="dxa"/>
            <w:gridSpan w:val="4"/>
            <w:shd w:val="clear" w:color="auto" w:fill="FFFFFF" w:themeFill="background1"/>
            <w:vAlign w:val="center"/>
          </w:tcPr>
          <w:p w14:paraId="0806D8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本课程通过知识讲授，书写演示，学生练习，等教学环节，较好的完成本课程的教学目标，但学生自主学习练习的时间过少。学生对字框类的结体运用存在严重的认知偏差，对书法的表意还略显死板，在以后的教学中加强对字框类结构深化理解与运用。</w:t>
            </w:r>
          </w:p>
        </w:tc>
      </w:tr>
      <w:tr w14:paraId="41C1A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1" w:hRule="atLeast"/>
          <w:jc w:val="center"/>
        </w:trPr>
        <w:tc>
          <w:tcPr>
            <w:tcW w:w="1387" w:type="dxa"/>
            <w:shd w:val="clear" w:color="auto" w:fill="FFFFFF"/>
            <w:vAlign w:val="center"/>
          </w:tcPr>
          <w:p w14:paraId="30078B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018" w:type="dxa"/>
            <w:gridSpan w:val="4"/>
            <w:shd w:val="clear" w:color="auto" w:fill="FFFFFF"/>
            <w:vAlign w:val="center"/>
          </w:tcPr>
          <w:p w14:paraId="3D6941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701A6E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10-2偏旁部首</w:t>
            </w:r>
          </w:p>
          <w:p w14:paraId="606A6C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10-2-4 右偏旁&amp;10-2-5字框类</w:t>
            </w:r>
          </w:p>
          <w:p w14:paraId="6E7B42A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一、右偏旁</w:t>
            </w:r>
          </w:p>
          <w:p w14:paraId="0CF19E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末笔出锋向下</w:t>
            </w:r>
          </w:p>
          <w:p w14:paraId="0730213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1）右双耳</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10D8B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2）单耳旁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10496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缩嫩式右偏旁</w:t>
            </w:r>
          </w:p>
          <w:p w14:paraId="1FE29C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1）反文旁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0F4611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2）欠字旁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61B849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3）见字旁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51F6B8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变形式右偏旁</w:t>
            </w:r>
          </w:p>
          <w:p w14:paraId="1B27E59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1）力字旁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75C24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 xml:space="preserve">2）三撇儿 </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32EAC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3）羽字旁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07753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背向字心式</w:t>
            </w:r>
          </w:p>
          <w:p w14:paraId="74278F0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1）戈子旁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B12C5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2）隹（zhuī）字旁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CCD07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二、字框类</w:t>
            </w:r>
          </w:p>
          <w:p w14:paraId="39A3BA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四面框</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竖画部分与横画部分基本平行，且左竖短右竖长，里面的笔画排列要匀称。</w:t>
            </w:r>
          </w:p>
          <w:p w14:paraId="2B840A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三面框</w:t>
            </w:r>
          </w:p>
          <w:p w14:paraId="665231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1）门字框</w:t>
            </w:r>
          </w:p>
          <w:p w14:paraId="509C77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2）三框儿</w:t>
            </w:r>
          </w:p>
          <w:p w14:paraId="02453A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两面框</w:t>
            </w:r>
          </w:p>
          <w:p w14:paraId="391C82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1）左上型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430479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2）左下型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416F47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3）右上型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3E7082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4）上下型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90F5B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031F246E">
      <w:pPr>
        <w:pStyle w:val="10"/>
        <w:keepNext w:val="0"/>
        <w:keepLines w:val="0"/>
        <w:pageBreakBefore w:val="0"/>
        <w:widowControl w:val="0"/>
        <w:kinsoku/>
        <w:wordWrap/>
        <w:overflowPunct/>
        <w:topLinePunct w:val="0"/>
        <w:autoSpaceDE/>
        <w:autoSpaceDN/>
        <w:bidi w:val="0"/>
        <w:adjustRightInd/>
        <w:snapToGrid/>
        <w:spacing w:after="157" w:afterLines="50"/>
        <w:ind w:left="0" w:leftChars="0" w:firstLine="0" w:firstLineChars="0"/>
        <w:jc w:val="center"/>
        <w:textAlignment w:val="auto"/>
        <w:outlineLvl w:val="3"/>
        <w:rPr>
          <w:rFonts w:hint="eastAsia" w:ascii="微软雅黑" w:hAnsi="微软雅黑" w:eastAsia="微软雅黑" w:cs="微软雅黑"/>
          <w:sz w:val="24"/>
          <w:szCs w:val="24"/>
          <w:lang w:val="en-US" w:eastAsia="zh-CN"/>
        </w:rPr>
      </w:pPr>
    </w:p>
    <w:p w14:paraId="178F4277">
      <w:pPr>
        <w:rPr>
          <w:rFonts w:hint="eastAsia" w:ascii="微软雅黑" w:hAnsi="微软雅黑" w:eastAsia="微软雅黑" w:cs="微软雅黑"/>
          <w:sz w:val="24"/>
          <w:szCs w:val="24"/>
          <w:lang w:val="en-US" w:eastAsia="zh-CN"/>
        </w:rPr>
      </w:pPr>
    </w:p>
    <w:p w14:paraId="259338F5">
      <w:pPr>
        <w:rPr>
          <w:rFonts w:hint="eastAsia" w:ascii="微软雅黑" w:hAnsi="微软雅黑" w:eastAsia="微软雅黑" w:cs="微软雅黑"/>
          <w:sz w:val="24"/>
          <w:szCs w:val="24"/>
          <w:lang w:val="en-US" w:eastAsia="zh-CN"/>
        </w:rPr>
      </w:pPr>
    </w:p>
    <w:p w14:paraId="6B178E9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第十章  楷体字结构训练</w:t>
      </w:r>
    </w:p>
    <w:p w14:paraId="4FF91608">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10-3钢笔楷书的结构</w:t>
      </w:r>
    </w:p>
    <w:p w14:paraId="5BCC963D">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仿宋_GB18030" w:hAnsi="方正仿宋_GB18030" w:eastAsia="方正仿宋_GB18030" w:cs="方正仿宋_GB18030"/>
          <w:kern w:val="2"/>
          <w:sz w:val="28"/>
          <w:szCs w:val="28"/>
          <w:shd w:val="clear" w:color="auto" w:fill="auto"/>
          <w:lang w:val="en-US" w:eastAsia="zh-CN" w:bidi="ar-SA"/>
        </w:rPr>
      </w:pPr>
      <w:r>
        <w:rPr>
          <w:rFonts w:hint="eastAsia" w:ascii="方正仿宋_GB18030" w:hAnsi="方正仿宋_GB18030" w:eastAsia="方正仿宋_GB18030" w:cs="方正仿宋_GB18030"/>
          <w:kern w:val="2"/>
          <w:sz w:val="28"/>
          <w:szCs w:val="28"/>
          <w:shd w:val="clear" w:color="auto" w:fill="auto"/>
          <w:lang w:val="en-US" w:eastAsia="zh-CN" w:bidi="ar-SA"/>
        </w:rPr>
        <w:t>10-3-1 楷书的结字原理 &amp; 10-3-2 楷书的结构形式</w:t>
      </w:r>
    </w:p>
    <w:tbl>
      <w:tblPr>
        <w:tblStyle w:val="14"/>
        <w:tblW w:w="95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0"/>
        <w:gridCol w:w="1270"/>
        <w:gridCol w:w="2159"/>
        <w:gridCol w:w="1710"/>
        <w:gridCol w:w="675"/>
        <w:gridCol w:w="2421"/>
      </w:tblGrid>
      <w:tr w14:paraId="36F19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0" w:type="dxa"/>
            <w:vAlign w:val="center"/>
          </w:tcPr>
          <w:p w14:paraId="37C429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429" w:type="dxa"/>
            <w:gridSpan w:val="2"/>
            <w:vAlign w:val="center"/>
          </w:tcPr>
          <w:p w14:paraId="370B25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710" w:type="dxa"/>
            <w:vAlign w:val="center"/>
          </w:tcPr>
          <w:p w14:paraId="4A6F4C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3096" w:type="dxa"/>
            <w:gridSpan w:val="2"/>
            <w:vAlign w:val="center"/>
          </w:tcPr>
          <w:p w14:paraId="266637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楷书的结字原理 &amp;楷书的结构形式</w:t>
            </w:r>
          </w:p>
        </w:tc>
      </w:tr>
      <w:tr w14:paraId="281D0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0" w:type="dxa"/>
            <w:vAlign w:val="center"/>
          </w:tcPr>
          <w:p w14:paraId="4C927AE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429" w:type="dxa"/>
            <w:gridSpan w:val="2"/>
            <w:vAlign w:val="center"/>
          </w:tcPr>
          <w:p w14:paraId="5E27A9C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710" w:type="dxa"/>
            <w:vAlign w:val="center"/>
          </w:tcPr>
          <w:p w14:paraId="605E4C9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3096" w:type="dxa"/>
            <w:gridSpan w:val="2"/>
            <w:vAlign w:val="center"/>
          </w:tcPr>
          <w:p w14:paraId="27CFDF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4B10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0" w:type="dxa"/>
            <w:vMerge w:val="restart"/>
            <w:vAlign w:val="center"/>
          </w:tcPr>
          <w:p w14:paraId="13EE42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70" w:type="dxa"/>
            <w:vAlign w:val="center"/>
          </w:tcPr>
          <w:p w14:paraId="5FFEBA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65" w:type="dxa"/>
            <w:gridSpan w:val="4"/>
            <w:vAlign w:val="center"/>
          </w:tcPr>
          <w:p w14:paraId="24D552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了解楷书的结字原理 及楷书的结构形式。</w:t>
            </w:r>
          </w:p>
        </w:tc>
      </w:tr>
      <w:tr w14:paraId="5F878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20" w:type="dxa"/>
            <w:vMerge w:val="continue"/>
            <w:vAlign w:val="center"/>
          </w:tcPr>
          <w:p w14:paraId="7FD9E5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70" w:type="dxa"/>
            <w:vAlign w:val="center"/>
          </w:tcPr>
          <w:p w14:paraId="3CFD72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65" w:type="dxa"/>
            <w:gridSpan w:val="4"/>
            <w:vAlign w:val="center"/>
          </w:tcPr>
          <w:p w14:paraId="3904FD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提高学生的文字表达能力和书写艺术水准，及创作意识</w:t>
            </w:r>
          </w:p>
        </w:tc>
      </w:tr>
      <w:tr w14:paraId="58C40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Merge w:val="continue"/>
            <w:vAlign w:val="center"/>
          </w:tcPr>
          <w:p w14:paraId="0BA9AF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70" w:type="dxa"/>
            <w:vAlign w:val="center"/>
          </w:tcPr>
          <w:p w14:paraId="573343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65" w:type="dxa"/>
            <w:gridSpan w:val="4"/>
            <w:vAlign w:val="center"/>
          </w:tcPr>
          <w:p w14:paraId="2C5F41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通过书法创作，培养学生认真负责、专心致志的品质，并提升审美情趣。</w:t>
            </w:r>
          </w:p>
          <w:p w14:paraId="341880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让学生感知中国文化艺术之美，传承中华传统文化。</w:t>
            </w:r>
          </w:p>
        </w:tc>
      </w:tr>
      <w:tr w14:paraId="121D4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Align w:val="center"/>
          </w:tcPr>
          <w:p w14:paraId="685A8A2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35" w:type="dxa"/>
            <w:gridSpan w:val="5"/>
            <w:vAlign w:val="center"/>
          </w:tcPr>
          <w:p w14:paraId="7FA8D9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1.楷书的结字原理。</w:t>
            </w:r>
          </w:p>
          <w:p w14:paraId="7180655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2.楷书的结构形式。</w:t>
            </w:r>
          </w:p>
        </w:tc>
      </w:tr>
      <w:tr w14:paraId="06222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Align w:val="center"/>
          </w:tcPr>
          <w:p w14:paraId="24BE09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35" w:type="dxa"/>
            <w:gridSpan w:val="5"/>
            <w:vAlign w:val="center"/>
          </w:tcPr>
          <w:p w14:paraId="0CA3064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楷书的结构形式及例字的书写技法。</w:t>
            </w:r>
          </w:p>
        </w:tc>
      </w:tr>
      <w:tr w14:paraId="45A83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Align w:val="center"/>
          </w:tcPr>
          <w:p w14:paraId="3F2EBB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35" w:type="dxa"/>
            <w:gridSpan w:val="5"/>
            <w:vAlign w:val="center"/>
          </w:tcPr>
          <w:p w14:paraId="0050E8D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教学模式：理实一体</w:t>
            </w:r>
          </w:p>
          <w:p w14:paraId="513806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教学方法：讲授法—演示法—情景教学法</w:t>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softHyphen/>
            </w:r>
            <w:r>
              <w:rPr>
                <w:rFonts w:hint="eastAsia" w:ascii="方正仿宋_GB18030" w:hAnsi="方正仿宋_GB18030" w:eastAsia="方正仿宋_GB18030" w:cs="方正仿宋_GB18030"/>
                <w:kern w:val="2"/>
                <w:sz w:val="24"/>
                <w:szCs w:val="24"/>
                <w:shd w:val="clear" w:color="auto" w:fill="auto"/>
                <w:lang w:val="en-US" w:eastAsia="zh-CN" w:bidi="ar-SA"/>
              </w:rPr>
              <w:t>—类比分析法</w:t>
            </w:r>
          </w:p>
          <w:p w14:paraId="6653F1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教学手段：传统教学辅助多媒体现代教学手段</w:t>
            </w:r>
          </w:p>
          <w:p w14:paraId="68EF28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教学工具：电子黑板、粉笔、钢笔硬笔书写纸等</w:t>
            </w:r>
          </w:p>
          <w:p w14:paraId="23CC2FF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信息化运用：ppt课件 、书写实时投影、微课视频</w:t>
            </w:r>
          </w:p>
        </w:tc>
      </w:tr>
      <w:tr w14:paraId="54ABC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Align w:val="center"/>
          </w:tcPr>
          <w:p w14:paraId="44D35F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35" w:type="dxa"/>
            <w:gridSpan w:val="5"/>
            <w:vAlign w:val="center"/>
          </w:tcPr>
          <w:p w14:paraId="155D55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课程教学短视频</w:t>
            </w:r>
          </w:p>
        </w:tc>
      </w:tr>
      <w:tr w14:paraId="724D1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55" w:type="dxa"/>
            <w:gridSpan w:val="6"/>
            <w:vAlign w:val="center"/>
          </w:tcPr>
          <w:p w14:paraId="23251A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163F0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20" w:type="dxa"/>
            <w:vAlign w:val="center"/>
          </w:tcPr>
          <w:p w14:paraId="6F461B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429" w:type="dxa"/>
            <w:gridSpan w:val="2"/>
            <w:vAlign w:val="center"/>
          </w:tcPr>
          <w:p w14:paraId="028701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85" w:type="dxa"/>
            <w:gridSpan w:val="2"/>
            <w:vAlign w:val="center"/>
          </w:tcPr>
          <w:p w14:paraId="53C9C3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21" w:type="dxa"/>
            <w:vAlign w:val="center"/>
          </w:tcPr>
          <w:p w14:paraId="26B230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787D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1320" w:type="dxa"/>
            <w:vAlign w:val="center"/>
          </w:tcPr>
          <w:p w14:paraId="0BF9E26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w:t>
            </w:r>
          </w:p>
          <w:p w14:paraId="491CC75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w:t>
            </w:r>
          </w:p>
        </w:tc>
        <w:tc>
          <w:tcPr>
            <w:tcW w:w="3429" w:type="dxa"/>
            <w:gridSpan w:val="2"/>
            <w:vAlign w:val="center"/>
          </w:tcPr>
          <w:p w14:paraId="788F290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复习上一课学习的内容。</w:t>
            </w:r>
          </w:p>
          <w:p w14:paraId="369335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导入本课程的学习。</w:t>
            </w:r>
          </w:p>
          <w:p w14:paraId="6C1EF72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w:t>
            </w:r>
          </w:p>
        </w:tc>
        <w:tc>
          <w:tcPr>
            <w:tcW w:w="2385" w:type="dxa"/>
            <w:gridSpan w:val="2"/>
            <w:vAlign w:val="center"/>
          </w:tcPr>
          <w:p w14:paraId="51F05C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引导学生回顾上一课学习的知识，过渡到本课程学习内容。</w:t>
            </w:r>
          </w:p>
        </w:tc>
        <w:tc>
          <w:tcPr>
            <w:tcW w:w="2421" w:type="dxa"/>
            <w:vAlign w:val="center"/>
          </w:tcPr>
          <w:p w14:paraId="2B28C44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74D8A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320" w:type="dxa"/>
            <w:vAlign w:val="center"/>
          </w:tcPr>
          <w:p w14:paraId="7EA9E2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429" w:type="dxa"/>
            <w:gridSpan w:val="2"/>
            <w:vAlign w:val="center"/>
          </w:tcPr>
          <w:p w14:paraId="7AA5AA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385" w:type="dxa"/>
            <w:gridSpan w:val="2"/>
            <w:vAlign w:val="center"/>
          </w:tcPr>
          <w:p w14:paraId="0D96D84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21" w:type="dxa"/>
            <w:vAlign w:val="center"/>
          </w:tcPr>
          <w:p w14:paraId="6943789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1EF1A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5" w:hRule="atLeast"/>
          <w:jc w:val="center"/>
        </w:trPr>
        <w:tc>
          <w:tcPr>
            <w:tcW w:w="1320" w:type="dxa"/>
            <w:vAlign w:val="center"/>
          </w:tcPr>
          <w:p w14:paraId="2D4B7F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新课讲授</w:t>
            </w:r>
          </w:p>
        </w:tc>
        <w:tc>
          <w:tcPr>
            <w:tcW w:w="3429" w:type="dxa"/>
            <w:gridSpan w:val="2"/>
            <w:vAlign w:val="top"/>
          </w:tcPr>
          <w:p w14:paraId="0498386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一、楷书的结字原理</w:t>
            </w:r>
          </w:p>
          <w:p w14:paraId="0143D3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匀称原理：笔画之间的空白间隙力求疏密均匀、适度。</w:t>
            </w:r>
          </w:p>
          <w:p w14:paraId="7B0AEF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协稳原理：笔画或各组成单位之间要协调平稳，整个字不失重心。</w:t>
            </w:r>
          </w:p>
          <w:p w14:paraId="5C65A8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让就原理：笔画或各部分之间要收放相顾、穿插避就、彼此相依。</w:t>
            </w:r>
          </w:p>
          <w:p w14:paraId="0D1B8F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二、楷书的结构形式</w:t>
            </w:r>
          </w:p>
          <w:p w14:paraId="6D8005B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（一）独体结构</w:t>
            </w:r>
          </w:p>
          <w:p w14:paraId="715D38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匀称结构</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笔画之间的距离大体相等，均匀一致。</w:t>
            </w:r>
          </w:p>
          <w:p w14:paraId="7DA5E0F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平衡结构</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左右对称，平衡协调，重心居中。</w:t>
            </w:r>
          </w:p>
          <w:p w14:paraId="49FDB8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随形结构</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字有高长、矮宽的形态。要因形而异，不可强求一致。</w:t>
            </w:r>
          </w:p>
          <w:p w14:paraId="251A273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（二）合体结构</w:t>
            </w:r>
          </w:p>
          <w:p w14:paraId="015527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左右结构</w:t>
            </w:r>
          </w:p>
          <w:p w14:paraId="1F45A2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（1）匀称组合：左右两部分大小宜均，右边稍强，笔画匀称、呼应、就让，不可一方过于宽阔。</w:t>
            </w:r>
          </w:p>
          <w:p w14:paraId="7BD4D4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（2）宽窄组合：左宽右窄或左窄右宽时窄要让宽，让就相配，务求和谐。</w:t>
            </w:r>
          </w:p>
          <w:p w14:paraId="495B50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（3）大小组合：左大右小时，右边部分的位置宜居中；左小右大时，左边部分的位置宜居中稍高，以掌握重心。</w:t>
            </w:r>
          </w:p>
          <w:p w14:paraId="6D6F42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（4）错落组合：左高右低或左低右高，两部分不在同一直线上，呈上下错落形态。</w:t>
            </w:r>
          </w:p>
          <w:p w14:paraId="2A9B05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左中右结构</w:t>
            </w:r>
          </w:p>
          <w:p w14:paraId="7627231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（1）宽窄组合：中窄、中宽、左窄右宽、窄要让宽，三者须匀称协调。</w:t>
            </w:r>
          </w:p>
          <w:p w14:paraId="620B9F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（2）大小组合：左边小时，小的部分宜居中偏高；左边大时，大的部分宜长；中间小时，小的部分宜高。</w:t>
            </w:r>
          </w:p>
          <w:p w14:paraId="45043B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（3）错落组合：右侧位置稍低，左中侧位置稍高。</w:t>
            </w:r>
          </w:p>
          <w:p w14:paraId="7A7E83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上下结构</w:t>
            </w:r>
          </w:p>
          <w:p w14:paraId="21B56D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（1）上宽下窄：又称天覆。上面笔画向宽伸展而盖下，下面窄小。</w:t>
            </w:r>
          </w:p>
          <w:p w14:paraId="47E0E5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（2）下宽上窄：又称地载。下面笔画向宽伸展承载起上面，上面窄小。</w:t>
            </w:r>
          </w:p>
          <w:p w14:paraId="039D90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上中下结构</w:t>
            </w:r>
          </w:p>
          <w:p w14:paraId="76D2CE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（1）上盖下：上面笔画伸展宽大，中间宜小，下面稍宽以呼应上面。</w:t>
            </w:r>
          </w:p>
          <w:p w14:paraId="4D4D351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（2）下承上：下面笔画伸展宽大以承上面。</w:t>
            </w:r>
          </w:p>
          <w:p w14:paraId="02DA5D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（3）居中伸展：中间的笔画向左右伸展，上下基本协调一致，使居中部分承上启下。</w:t>
            </w:r>
          </w:p>
          <w:p w14:paraId="74BD7D6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包围结构</w:t>
            </w:r>
          </w:p>
          <w:p w14:paraId="6576CA4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三面包围：左包右、上包下、下包上。左包右时外框上短下长，内部位置居中；上包下时外框左右相对，右边略强，内部位置居中稍高，不可坠下；下包上时外框不宜过高，内部位置贴下框居中，不可悬空。</w:t>
            </w:r>
          </w:p>
          <w:p w14:paraId="13C3B8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（2）全包围：外框要正，左右相对。内部笔画均匀，位置居中。</w:t>
            </w:r>
          </w:p>
          <w:p w14:paraId="2EB0DE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 特殊结构</w:t>
            </w:r>
          </w:p>
          <w:p w14:paraId="5AEC37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（1）三角结构：这类字是由三部分组合而成的，上一下二呈三角状。书写时，注意彼此之间的结合要紧凑，整体平稳端正。</w:t>
            </w:r>
          </w:p>
          <w:p w14:paraId="0C3CD1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（2）四角结构：在字的四个角有四个相同的偏旁或部件。书写时，要四角和谐，联系紧密。</w:t>
            </w:r>
          </w:p>
        </w:tc>
        <w:tc>
          <w:tcPr>
            <w:tcW w:w="2385" w:type="dxa"/>
            <w:gridSpan w:val="2"/>
            <w:vAlign w:val="top"/>
          </w:tcPr>
          <w:p w14:paraId="6290E40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008DA7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5A9344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3、引导学生回答提问，导入新课；</w:t>
            </w:r>
          </w:p>
          <w:p w14:paraId="538500E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4、讲授本课程知识要点；</w:t>
            </w:r>
          </w:p>
          <w:p w14:paraId="28059E7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w:t>
            </w:r>
          </w:p>
          <w:p w14:paraId="76932F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6、总结分析本节课的教学效果。</w:t>
            </w:r>
          </w:p>
        </w:tc>
        <w:tc>
          <w:tcPr>
            <w:tcW w:w="2421" w:type="dxa"/>
            <w:vAlign w:val="top"/>
          </w:tcPr>
          <w:p w14:paraId="30B71F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5DDDDB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66DBEF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6B89490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1FE3B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0" w:hRule="atLeast"/>
          <w:jc w:val="center"/>
        </w:trPr>
        <w:tc>
          <w:tcPr>
            <w:tcW w:w="1320" w:type="dxa"/>
            <w:tcBorders>
              <w:top w:val="nil"/>
            </w:tcBorders>
            <w:vAlign w:val="center"/>
          </w:tcPr>
          <w:p w14:paraId="15B6104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课堂训练</w:t>
            </w:r>
          </w:p>
        </w:tc>
        <w:tc>
          <w:tcPr>
            <w:tcW w:w="3429" w:type="dxa"/>
            <w:gridSpan w:val="2"/>
            <w:vAlign w:val="center"/>
          </w:tcPr>
          <w:p w14:paraId="1125C9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1.注意笔法，技法与布局</w:t>
            </w:r>
            <w:r>
              <w:rPr>
                <w:rFonts w:hint="default" w:ascii="方正仿宋_GB18030" w:hAnsi="方正仿宋_GB18030" w:eastAsia="方正仿宋_GB18030" w:cs="方正仿宋_GB18030"/>
                <w:kern w:val="2"/>
                <w:sz w:val="24"/>
                <w:szCs w:val="24"/>
                <w:shd w:val="clear" w:color="auto" w:fill="auto"/>
                <w:lang w:val="en-US" w:eastAsia="zh-CN" w:bidi="ar-SA"/>
              </w:rPr>
              <w:t>。</w:t>
            </w:r>
          </w:p>
          <w:p w14:paraId="6590AB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w:t>
            </w:r>
            <w:r>
              <w:rPr>
                <w:rFonts w:hint="default" w:ascii="方正仿宋_GB18030" w:hAnsi="方正仿宋_GB18030" w:eastAsia="方正仿宋_GB18030" w:cs="方正仿宋_GB18030"/>
                <w:kern w:val="2"/>
                <w:sz w:val="24"/>
                <w:szCs w:val="24"/>
                <w:shd w:val="clear" w:color="auto" w:fill="auto"/>
                <w:lang w:val="en-US" w:eastAsia="zh-CN" w:bidi="ar-SA"/>
              </w:rPr>
              <w:t>例字的书写要领。</w:t>
            </w:r>
          </w:p>
        </w:tc>
        <w:tc>
          <w:tcPr>
            <w:tcW w:w="2385" w:type="dxa"/>
            <w:gridSpan w:val="2"/>
            <w:vAlign w:val="center"/>
          </w:tcPr>
          <w:p w14:paraId="5351CB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巡视课堂，对学生的书写进行实时指导。</w:t>
            </w:r>
          </w:p>
        </w:tc>
        <w:tc>
          <w:tcPr>
            <w:tcW w:w="2421" w:type="dxa"/>
            <w:vAlign w:val="center"/>
          </w:tcPr>
          <w:p w14:paraId="123E63B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小组内完成评比，并及时反思、归纳、提升。 </w:t>
            </w:r>
          </w:p>
        </w:tc>
      </w:tr>
      <w:tr w14:paraId="66D7A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0" w:hRule="atLeast"/>
          <w:jc w:val="center"/>
        </w:trPr>
        <w:tc>
          <w:tcPr>
            <w:tcW w:w="1320" w:type="dxa"/>
            <w:tcBorders>
              <w:top w:val="single" w:color="auto" w:sz="4" w:space="0"/>
            </w:tcBorders>
            <w:vAlign w:val="center"/>
          </w:tcPr>
          <w:p w14:paraId="2194244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课堂总结</w:t>
            </w:r>
          </w:p>
        </w:tc>
        <w:tc>
          <w:tcPr>
            <w:tcW w:w="3429" w:type="dxa"/>
            <w:gridSpan w:val="2"/>
            <w:tcBorders>
              <w:top w:val="single" w:color="auto" w:sz="4" w:space="0"/>
            </w:tcBorders>
            <w:vAlign w:val="center"/>
          </w:tcPr>
          <w:p w14:paraId="333FA3E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对学生书写情况总结；对学生的学习效果总结；对本次课的突出问题总结。</w:t>
            </w:r>
          </w:p>
        </w:tc>
        <w:tc>
          <w:tcPr>
            <w:tcW w:w="2385" w:type="dxa"/>
            <w:gridSpan w:val="2"/>
            <w:tcBorders>
              <w:top w:val="single" w:color="auto" w:sz="4" w:space="0"/>
            </w:tcBorders>
            <w:vAlign w:val="center"/>
          </w:tcPr>
          <w:p w14:paraId="65A13A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组织学生分组归纳总结本课学习内容、书写技法要领，以及分享学习的收获。</w:t>
            </w:r>
          </w:p>
        </w:tc>
        <w:tc>
          <w:tcPr>
            <w:tcW w:w="2421" w:type="dxa"/>
            <w:tcBorders>
              <w:top w:val="single" w:color="auto" w:sz="4" w:space="0"/>
            </w:tcBorders>
            <w:vAlign w:val="center"/>
          </w:tcPr>
          <w:p w14:paraId="013924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回顾内容，分享学习的收获。整理学习工具。</w:t>
            </w:r>
          </w:p>
        </w:tc>
      </w:tr>
      <w:tr w14:paraId="03CB0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1320" w:type="dxa"/>
            <w:vAlign w:val="center"/>
          </w:tcPr>
          <w:p w14:paraId="5BD82E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35" w:type="dxa"/>
            <w:gridSpan w:val="5"/>
            <w:vAlign w:val="center"/>
          </w:tcPr>
          <w:p w14:paraId="463467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结合课程配套微视频教程练习配套练习册；利用课后多临习古代书法名家的经典碑帖</w:t>
            </w:r>
          </w:p>
        </w:tc>
      </w:tr>
      <w:tr w14:paraId="78607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1320" w:type="dxa"/>
            <w:vAlign w:val="center"/>
          </w:tcPr>
          <w:p w14:paraId="0423CAB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35" w:type="dxa"/>
            <w:gridSpan w:val="5"/>
            <w:vAlign w:val="center"/>
          </w:tcPr>
          <w:p w14:paraId="202C42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认真领悟课堂知识要点，运用到日常学习生活实用书写情景中去，例如：请假条、作文、家庭作业等的书写。并运用所学知识进行创作</w:t>
            </w:r>
          </w:p>
        </w:tc>
      </w:tr>
      <w:tr w14:paraId="63C76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0" w:hRule="atLeast"/>
          <w:jc w:val="center"/>
        </w:trPr>
        <w:tc>
          <w:tcPr>
            <w:tcW w:w="1320" w:type="dxa"/>
            <w:vAlign w:val="center"/>
          </w:tcPr>
          <w:p w14:paraId="5B0EFC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35" w:type="dxa"/>
            <w:gridSpan w:val="5"/>
            <w:vAlign w:val="center"/>
          </w:tcPr>
          <w:p w14:paraId="4A3569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书写作品的整体美观和技术水平评价</w:t>
            </w:r>
          </w:p>
          <w:p w14:paraId="7AF47C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学生对楷书结字原理及结构形式的理解和运用能力的评价</w:t>
            </w:r>
          </w:p>
          <w:p w14:paraId="7E18E8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学生在创作过程中表现出的创新和个性化评价</w:t>
            </w:r>
          </w:p>
        </w:tc>
      </w:tr>
      <w:tr w14:paraId="050AD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20" w:type="dxa"/>
            <w:vAlign w:val="center"/>
          </w:tcPr>
          <w:p w14:paraId="774008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35" w:type="dxa"/>
            <w:gridSpan w:val="5"/>
            <w:vAlign w:val="center"/>
          </w:tcPr>
          <w:p w14:paraId="0F304AF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分析学生在学习中遇到的问题和困难，调整教学方法和内容。</w:t>
            </w:r>
          </w:p>
          <w:p w14:paraId="001E78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给予学生进一步的书法素材和练习任务。鼓励学生课后多练习。</w:t>
            </w:r>
          </w:p>
        </w:tc>
      </w:tr>
      <w:tr w14:paraId="72496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1" w:hRule="atLeast"/>
          <w:jc w:val="center"/>
        </w:trPr>
        <w:tc>
          <w:tcPr>
            <w:tcW w:w="1320" w:type="dxa"/>
            <w:vAlign w:val="center"/>
          </w:tcPr>
          <w:p w14:paraId="527954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35" w:type="dxa"/>
            <w:gridSpan w:val="5"/>
            <w:vAlign w:val="center"/>
          </w:tcPr>
          <w:p w14:paraId="0C548E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第十章  楷体字结构训练</w:t>
            </w:r>
          </w:p>
          <w:p w14:paraId="5E6570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10-3钢笔楷书的结构</w:t>
            </w:r>
          </w:p>
          <w:p w14:paraId="7C53B7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10-3-1楷书的结字原理 &amp;10-3-2楷书的结构形式</w:t>
            </w:r>
          </w:p>
          <w:p w14:paraId="228310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一楷书的结字原理</w:t>
            </w:r>
          </w:p>
          <w:p w14:paraId="533434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匀称原理：2. 协稳原理：3. 让就原理：</w:t>
            </w:r>
          </w:p>
          <w:p w14:paraId="5155FB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二、楷书的结构形式</w:t>
            </w:r>
          </w:p>
          <w:p w14:paraId="1BDE73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（一）独体结构</w:t>
            </w:r>
          </w:p>
          <w:p w14:paraId="7589A7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匀称结构</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2. 平衡结构</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3. 随形结构</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20FBD6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（二）合体结构</w:t>
            </w:r>
          </w:p>
          <w:p w14:paraId="21E732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左右结构</w:t>
            </w:r>
          </w:p>
          <w:p w14:paraId="4BEBF5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（1）匀称组合：（2）宽窄组合：（3）大小组合：（4）错落组合：</w:t>
            </w:r>
          </w:p>
          <w:p w14:paraId="287CC88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 左中右结构</w:t>
            </w:r>
          </w:p>
          <w:p w14:paraId="52E8EA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（1）宽窄组合：（2）大小组合：（3）错落组合：</w:t>
            </w:r>
          </w:p>
          <w:p w14:paraId="36F3EF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 上下结构</w:t>
            </w:r>
          </w:p>
          <w:p w14:paraId="23D563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（1）上宽下窄：（2）下宽上窄：</w:t>
            </w:r>
          </w:p>
          <w:p w14:paraId="579CF5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 上中下结构</w:t>
            </w:r>
          </w:p>
          <w:p w14:paraId="30C89D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（1）上盖下：（2）下承上：（3）居中伸展：</w:t>
            </w:r>
          </w:p>
          <w:p w14:paraId="189A23B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 包围结构</w:t>
            </w:r>
          </w:p>
          <w:p w14:paraId="58DD988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（1）三面包围：（2）全包围：</w:t>
            </w:r>
          </w:p>
          <w:p w14:paraId="4681D3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 特殊结构</w:t>
            </w:r>
          </w:p>
          <w:p w14:paraId="2A95D6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（1）三角结构：（2）四角结构：</w:t>
            </w:r>
          </w:p>
          <w:p w14:paraId="553EF8D0">
            <w:pPr>
              <w:rPr>
                <w:rFonts w:hint="eastAsia" w:ascii="方正仿宋_GB18030" w:hAnsi="方正仿宋_GB18030" w:eastAsia="方正仿宋_GB18030" w:cs="方正仿宋_GB18030"/>
                <w:kern w:val="2"/>
                <w:sz w:val="24"/>
                <w:szCs w:val="24"/>
                <w:shd w:val="clear" w:color="auto" w:fill="auto"/>
                <w:lang w:val="en-US" w:eastAsia="zh-CN" w:bidi="ar-SA"/>
              </w:rPr>
            </w:pPr>
          </w:p>
          <w:p w14:paraId="274A6EF0">
            <w:pPr>
              <w:rPr>
                <w:rFonts w:hint="eastAsia" w:ascii="方正仿宋_GB18030" w:hAnsi="方正仿宋_GB18030" w:eastAsia="方正仿宋_GB18030" w:cs="方正仿宋_GB18030"/>
                <w:kern w:val="2"/>
                <w:sz w:val="24"/>
                <w:szCs w:val="24"/>
                <w:shd w:val="clear" w:color="auto" w:fill="auto"/>
                <w:lang w:val="en-US" w:eastAsia="zh-CN" w:bidi="ar-SA"/>
              </w:rPr>
            </w:pPr>
          </w:p>
          <w:p w14:paraId="00DA0FE4">
            <w:pPr>
              <w:rPr>
                <w:rFonts w:hint="eastAsia" w:ascii="方正仿宋_GB18030" w:hAnsi="方正仿宋_GB18030" w:eastAsia="方正仿宋_GB18030" w:cs="方正仿宋_GB18030"/>
                <w:kern w:val="2"/>
                <w:sz w:val="24"/>
                <w:szCs w:val="24"/>
                <w:shd w:val="clear" w:color="auto" w:fill="auto"/>
                <w:lang w:val="en-US" w:eastAsia="zh-CN" w:bidi="ar-SA"/>
              </w:rPr>
            </w:pPr>
          </w:p>
          <w:p w14:paraId="1F62FB18">
            <w:pPr>
              <w:rPr>
                <w:rFonts w:hint="eastAsia" w:ascii="方正仿宋_GB18030" w:hAnsi="方正仿宋_GB18030" w:eastAsia="方正仿宋_GB18030" w:cs="方正仿宋_GB18030"/>
                <w:kern w:val="2"/>
                <w:sz w:val="24"/>
                <w:szCs w:val="24"/>
                <w:shd w:val="clear" w:color="auto" w:fill="auto"/>
                <w:lang w:val="en-US" w:eastAsia="zh-CN" w:bidi="ar-SA"/>
              </w:rPr>
            </w:pPr>
          </w:p>
          <w:p w14:paraId="72472302">
            <w:pPr>
              <w:rPr>
                <w:rFonts w:hint="eastAsia" w:ascii="方正仿宋_GB18030" w:hAnsi="方正仿宋_GB18030" w:eastAsia="方正仿宋_GB18030" w:cs="方正仿宋_GB18030"/>
                <w:kern w:val="2"/>
                <w:sz w:val="24"/>
                <w:szCs w:val="24"/>
                <w:shd w:val="clear" w:color="auto" w:fill="auto"/>
                <w:lang w:val="en-US" w:eastAsia="zh-CN" w:bidi="ar-SA"/>
              </w:rPr>
            </w:pPr>
          </w:p>
          <w:p w14:paraId="0DC37575">
            <w:pPr>
              <w:rPr>
                <w:rFonts w:hint="eastAsia" w:ascii="方正仿宋_GB18030" w:hAnsi="方正仿宋_GB18030" w:eastAsia="方正仿宋_GB18030" w:cs="方正仿宋_GB18030"/>
                <w:kern w:val="2"/>
                <w:sz w:val="24"/>
                <w:szCs w:val="24"/>
                <w:shd w:val="clear" w:color="auto" w:fill="auto"/>
                <w:lang w:val="en-US" w:eastAsia="zh-CN" w:bidi="ar-SA"/>
              </w:rPr>
            </w:pPr>
          </w:p>
          <w:p w14:paraId="24C67878">
            <w:pPr>
              <w:rPr>
                <w:rFonts w:hint="eastAsia" w:ascii="方正仿宋_GB18030" w:hAnsi="方正仿宋_GB18030" w:eastAsia="方正仿宋_GB18030" w:cs="方正仿宋_GB18030"/>
                <w:kern w:val="2"/>
                <w:sz w:val="24"/>
                <w:szCs w:val="24"/>
                <w:shd w:val="clear" w:color="auto" w:fill="auto"/>
                <w:lang w:val="en-US" w:eastAsia="zh-CN" w:bidi="ar-SA"/>
              </w:rPr>
            </w:pPr>
          </w:p>
          <w:p w14:paraId="2107DA8B">
            <w:pPr>
              <w:rPr>
                <w:rFonts w:hint="eastAsia" w:ascii="方正仿宋_GB18030" w:hAnsi="方正仿宋_GB18030" w:eastAsia="方正仿宋_GB18030" w:cs="方正仿宋_GB18030"/>
                <w:kern w:val="2"/>
                <w:sz w:val="24"/>
                <w:szCs w:val="24"/>
                <w:shd w:val="clear" w:color="auto" w:fill="auto"/>
                <w:lang w:val="en-US" w:eastAsia="zh-CN" w:bidi="ar-SA"/>
              </w:rPr>
            </w:pPr>
          </w:p>
          <w:p w14:paraId="74CA50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2643D888">
      <w:pPr>
        <w:ind w:left="0" w:leftChars="0" w:firstLine="0" w:firstLineChars="0"/>
        <w:rPr>
          <w:rFonts w:hint="eastAsia" w:ascii="方正仿宋_GB18030" w:hAnsi="方正仿宋_GB18030" w:eastAsia="方正仿宋_GB18030" w:cs="方正仿宋_GB18030"/>
          <w:kern w:val="2"/>
          <w:sz w:val="24"/>
          <w:szCs w:val="24"/>
          <w:shd w:val="clear" w:color="auto" w:fill="auto"/>
          <w:lang w:val="en-US" w:eastAsia="zh-CN" w:bidi="ar-SA"/>
        </w:rPr>
      </w:pPr>
    </w:p>
    <w:p w14:paraId="17920DD6">
      <w:pPr>
        <w:ind w:left="0" w:leftChars="0" w:firstLine="0" w:firstLineChars="0"/>
        <w:rPr>
          <w:rFonts w:hint="eastAsia" w:ascii="方正仿宋_GB18030" w:hAnsi="方正仿宋_GB18030" w:eastAsia="方正仿宋_GB18030" w:cs="方正仿宋_GB18030"/>
          <w:kern w:val="2"/>
          <w:sz w:val="24"/>
          <w:szCs w:val="24"/>
          <w:shd w:val="clear" w:color="auto" w:fill="auto"/>
          <w:lang w:val="en-US" w:eastAsia="zh-CN" w:bidi="ar-SA"/>
        </w:rPr>
      </w:pPr>
    </w:p>
    <w:p w14:paraId="501C3FF5">
      <w:pPr>
        <w:ind w:left="0" w:leftChars="0" w:firstLine="0" w:firstLineChars="0"/>
        <w:rPr>
          <w:rFonts w:hint="eastAsia" w:ascii="方正仿宋_GB18030" w:hAnsi="方正仿宋_GB18030" w:eastAsia="方正仿宋_GB18030" w:cs="方正仿宋_GB18030"/>
          <w:kern w:val="2"/>
          <w:sz w:val="24"/>
          <w:szCs w:val="24"/>
          <w:shd w:val="clear" w:color="auto" w:fill="auto"/>
          <w:lang w:val="en-US" w:eastAsia="zh-CN" w:bidi="ar-SA"/>
        </w:rPr>
        <w:sectPr>
          <w:headerReference r:id="rId10" w:type="default"/>
          <w:footerReference r:id="rId11" w:type="default"/>
          <w:pgSz w:w="11906" w:h="16838"/>
          <w:pgMar w:top="1417" w:right="1134" w:bottom="1417" w:left="1134" w:header="851" w:footer="992" w:gutter="0"/>
          <w:pgNumType w:fmt="decimal"/>
          <w:cols w:space="0" w:num="1"/>
          <w:rtlGutter w:val="0"/>
          <w:docGrid w:type="lines" w:linePitch="389" w:charSpace="0"/>
        </w:sectPr>
      </w:pPr>
    </w:p>
    <w:p w14:paraId="0A88929A">
      <w:pPr>
        <w:rPr>
          <w:rFonts w:hint="eastAsia" w:ascii="方正仿宋_GB18030" w:hAnsi="方正仿宋_GB18030" w:eastAsia="方正仿宋_GB18030" w:cs="方正仿宋_GB18030"/>
          <w:kern w:val="2"/>
          <w:sz w:val="24"/>
          <w:szCs w:val="24"/>
          <w:shd w:val="clear" w:color="auto" w:fill="auto"/>
          <w:lang w:val="en-US" w:eastAsia="zh-CN" w:bidi="ar-SA"/>
        </w:rPr>
      </w:pPr>
    </w:p>
    <w:p w14:paraId="63ABC7AA">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5" w:name="_Toc27212"/>
      <w:r>
        <w:rPr>
          <w:rFonts w:hint="eastAsia" w:ascii="方正大标宋简体" w:hAnsi="方正大标宋简体" w:eastAsia="方正大标宋简体" w:cs="方正大标宋简体"/>
          <w:b w:val="0"/>
          <w:bCs/>
          <w:color w:val="000000"/>
          <w:sz w:val="32"/>
          <w:szCs w:val="32"/>
          <w:lang w:val="en-US" w:eastAsia="zh-CN"/>
        </w:rPr>
        <w:t xml:space="preserve">第十一章 粉笔字的书写工具 &amp; 第十二章  粉笔字的书写姿势 </w:t>
      </w:r>
    </w:p>
    <w:p w14:paraId="307B48C9">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r>
        <w:rPr>
          <w:rFonts w:hint="eastAsia" w:ascii="方正大标宋简体" w:hAnsi="方正大标宋简体" w:eastAsia="方正大标宋简体" w:cs="方正大标宋简体"/>
          <w:b w:val="0"/>
          <w:bCs/>
          <w:color w:val="000000"/>
          <w:sz w:val="32"/>
          <w:szCs w:val="32"/>
          <w:lang w:val="en-US" w:eastAsia="zh-CN"/>
        </w:rPr>
        <w:t>&amp; 第十三章  粉笔字的执笔方法</w:t>
      </w:r>
    </w:p>
    <w:bookmarkEnd w:id="15"/>
    <w:tbl>
      <w:tblPr>
        <w:tblStyle w:val="14"/>
        <w:tblW w:w="95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5"/>
        <w:gridCol w:w="1388"/>
        <w:gridCol w:w="2318"/>
        <w:gridCol w:w="1664"/>
        <w:gridCol w:w="474"/>
        <w:gridCol w:w="2451"/>
      </w:tblGrid>
      <w:tr w14:paraId="4F3C1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1215" w:type="dxa"/>
            <w:vAlign w:val="center"/>
          </w:tcPr>
          <w:p w14:paraId="0C5EB4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706" w:type="dxa"/>
            <w:gridSpan w:val="2"/>
            <w:vAlign w:val="center"/>
          </w:tcPr>
          <w:p w14:paraId="3E55FB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664" w:type="dxa"/>
            <w:vAlign w:val="center"/>
          </w:tcPr>
          <w:p w14:paraId="41B6A9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925" w:type="dxa"/>
            <w:gridSpan w:val="2"/>
            <w:vAlign w:val="center"/>
          </w:tcPr>
          <w:p w14:paraId="4F7E4F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粉笔字的书写工具、书写姿势及执笔方法</w:t>
            </w:r>
          </w:p>
        </w:tc>
      </w:tr>
      <w:tr w14:paraId="586ED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215" w:type="dxa"/>
            <w:vAlign w:val="center"/>
          </w:tcPr>
          <w:p w14:paraId="298FEF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706" w:type="dxa"/>
            <w:gridSpan w:val="2"/>
            <w:vAlign w:val="center"/>
          </w:tcPr>
          <w:p w14:paraId="3F8C513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共2课时</w:t>
            </w:r>
          </w:p>
        </w:tc>
        <w:tc>
          <w:tcPr>
            <w:tcW w:w="1664" w:type="dxa"/>
            <w:vAlign w:val="center"/>
          </w:tcPr>
          <w:p w14:paraId="1CA743B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925" w:type="dxa"/>
            <w:gridSpan w:val="2"/>
            <w:vAlign w:val="center"/>
          </w:tcPr>
          <w:p w14:paraId="6CAB17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职业院校二年级学生</w:t>
            </w:r>
          </w:p>
        </w:tc>
      </w:tr>
      <w:tr w14:paraId="17B9E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jc w:val="center"/>
        </w:trPr>
        <w:tc>
          <w:tcPr>
            <w:tcW w:w="1215" w:type="dxa"/>
            <w:vMerge w:val="restart"/>
            <w:vAlign w:val="center"/>
          </w:tcPr>
          <w:p w14:paraId="36E63FF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388" w:type="dxa"/>
            <w:vAlign w:val="center"/>
          </w:tcPr>
          <w:p w14:paraId="3EC7A4E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07" w:type="dxa"/>
            <w:gridSpan w:val="4"/>
            <w:vAlign w:val="center"/>
          </w:tcPr>
          <w:p w14:paraId="089752F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了解粉笔字的书写工具、书写姿势及执笔方法</w:t>
            </w:r>
          </w:p>
        </w:tc>
      </w:tr>
      <w:tr w14:paraId="1D691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jc w:val="center"/>
        </w:trPr>
        <w:tc>
          <w:tcPr>
            <w:tcW w:w="1215" w:type="dxa"/>
            <w:vMerge w:val="continue"/>
            <w:vAlign w:val="center"/>
          </w:tcPr>
          <w:p w14:paraId="010BA2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88" w:type="dxa"/>
            <w:vAlign w:val="center"/>
          </w:tcPr>
          <w:p w14:paraId="3119D27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07" w:type="dxa"/>
            <w:gridSpan w:val="4"/>
            <w:vAlign w:val="center"/>
          </w:tcPr>
          <w:p w14:paraId="02374B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能掌握正确的粉笔字书写姿势及执笔方法</w:t>
            </w:r>
          </w:p>
        </w:tc>
      </w:tr>
      <w:tr w14:paraId="33F62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15" w:type="dxa"/>
            <w:vMerge w:val="continue"/>
            <w:vAlign w:val="center"/>
          </w:tcPr>
          <w:p w14:paraId="293124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388" w:type="dxa"/>
            <w:vAlign w:val="center"/>
          </w:tcPr>
          <w:p w14:paraId="4CED7D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07" w:type="dxa"/>
            <w:gridSpan w:val="4"/>
            <w:vAlign w:val="center"/>
          </w:tcPr>
          <w:p w14:paraId="52B0AD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激发学生对粉笔字书法艺术的兴趣，培养学生的书法素养。</w:t>
            </w:r>
          </w:p>
        </w:tc>
      </w:tr>
      <w:tr w14:paraId="0BF5F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215" w:type="dxa"/>
            <w:vAlign w:val="center"/>
          </w:tcPr>
          <w:p w14:paraId="1241B44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95" w:type="dxa"/>
            <w:gridSpan w:val="5"/>
            <w:vAlign w:val="center"/>
          </w:tcPr>
          <w:p w14:paraId="66CB3A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粉笔字的书写姿势及执笔方法</w:t>
            </w:r>
          </w:p>
        </w:tc>
      </w:tr>
      <w:tr w14:paraId="67D5D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1215" w:type="dxa"/>
            <w:vAlign w:val="center"/>
          </w:tcPr>
          <w:p w14:paraId="6C3B94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95" w:type="dxa"/>
            <w:gridSpan w:val="5"/>
            <w:vAlign w:val="center"/>
          </w:tcPr>
          <w:p w14:paraId="5263AC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粉笔字的书写姿势及执笔方法</w:t>
            </w:r>
          </w:p>
        </w:tc>
      </w:tr>
      <w:tr w14:paraId="2DA43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5" w:hRule="atLeast"/>
          <w:jc w:val="center"/>
        </w:trPr>
        <w:tc>
          <w:tcPr>
            <w:tcW w:w="1215" w:type="dxa"/>
            <w:vAlign w:val="center"/>
          </w:tcPr>
          <w:p w14:paraId="6984AF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95" w:type="dxa"/>
            <w:gridSpan w:val="5"/>
            <w:vAlign w:val="center"/>
          </w:tcPr>
          <w:p w14:paraId="4C05EE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教学模式：讲解+训练</w:t>
            </w:r>
          </w:p>
          <w:p w14:paraId="286E60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教学方法：讲练结合法</w:t>
            </w:r>
          </w:p>
          <w:p w14:paraId="000AE96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w:t>
            </w:r>
            <w:r>
              <w:rPr>
                <w:rFonts w:hint="default" w:ascii="方正仿宋_GB18030" w:hAnsi="方正仿宋_GB18030" w:eastAsia="方正仿宋_GB18030" w:cs="方正仿宋_GB18030"/>
                <w:kern w:val="2"/>
                <w:sz w:val="24"/>
                <w:szCs w:val="24"/>
                <w:shd w:val="clear" w:color="auto" w:fill="auto"/>
                <w:lang w:val="en-US" w:eastAsia="zh-CN" w:bidi="ar-SA"/>
              </w:rPr>
              <w:t>采用比较、讨论等方式</w:t>
            </w:r>
          </w:p>
          <w:p w14:paraId="30D931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教学工具：粉笔、钢笔、智慧黑板等</w:t>
            </w:r>
          </w:p>
          <w:p w14:paraId="6EA392A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信息化运用：ppt、微课</w:t>
            </w:r>
          </w:p>
        </w:tc>
      </w:tr>
      <w:tr w14:paraId="1147E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1215" w:type="dxa"/>
            <w:vAlign w:val="center"/>
          </w:tcPr>
          <w:p w14:paraId="7EC5B2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95" w:type="dxa"/>
            <w:gridSpan w:val="5"/>
            <w:vAlign w:val="center"/>
          </w:tcPr>
          <w:p w14:paraId="0C8081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微课、粉笔字书法作品电子扫描件等</w:t>
            </w:r>
          </w:p>
        </w:tc>
      </w:tr>
      <w:tr w14:paraId="20FE1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10" w:type="dxa"/>
            <w:gridSpan w:val="6"/>
            <w:vAlign w:val="center"/>
          </w:tcPr>
          <w:p w14:paraId="744D74B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2FB43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215" w:type="dxa"/>
            <w:vAlign w:val="center"/>
          </w:tcPr>
          <w:p w14:paraId="0B6A22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06" w:type="dxa"/>
            <w:gridSpan w:val="2"/>
            <w:vAlign w:val="center"/>
          </w:tcPr>
          <w:p w14:paraId="2B20E0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38" w:type="dxa"/>
            <w:gridSpan w:val="2"/>
            <w:vAlign w:val="center"/>
          </w:tcPr>
          <w:p w14:paraId="381A9C4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51" w:type="dxa"/>
            <w:vAlign w:val="center"/>
          </w:tcPr>
          <w:p w14:paraId="233160D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6B09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atLeast"/>
          <w:jc w:val="center"/>
        </w:trPr>
        <w:tc>
          <w:tcPr>
            <w:tcW w:w="1215" w:type="dxa"/>
            <w:vAlign w:val="center"/>
          </w:tcPr>
          <w:p w14:paraId="59B3655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w:t>
            </w:r>
          </w:p>
          <w:p w14:paraId="3C5974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新课</w:t>
            </w:r>
          </w:p>
        </w:tc>
        <w:tc>
          <w:tcPr>
            <w:tcW w:w="3706" w:type="dxa"/>
            <w:gridSpan w:val="2"/>
            <w:vAlign w:val="center"/>
          </w:tcPr>
          <w:p w14:paraId="47392A2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复习钢笔字部分学习的内容。</w:t>
            </w:r>
          </w:p>
          <w:p w14:paraId="455DA0C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导入本课程的学习。</w:t>
            </w:r>
          </w:p>
          <w:p w14:paraId="7EA54D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 xml:space="preserve">  </w:t>
            </w:r>
          </w:p>
        </w:tc>
        <w:tc>
          <w:tcPr>
            <w:tcW w:w="2138" w:type="dxa"/>
            <w:gridSpan w:val="2"/>
            <w:vAlign w:val="center"/>
          </w:tcPr>
          <w:p w14:paraId="481EE4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引导学生回顾钢笔字学习的知识，过渡到本课程学习内容。</w:t>
            </w:r>
          </w:p>
        </w:tc>
        <w:tc>
          <w:tcPr>
            <w:tcW w:w="2451" w:type="dxa"/>
            <w:vAlign w:val="center"/>
          </w:tcPr>
          <w:p w14:paraId="28E104D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27625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215" w:type="dxa"/>
            <w:vAlign w:val="center"/>
          </w:tcPr>
          <w:p w14:paraId="655D20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706" w:type="dxa"/>
            <w:gridSpan w:val="2"/>
            <w:vAlign w:val="center"/>
          </w:tcPr>
          <w:p w14:paraId="1AB07CC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138" w:type="dxa"/>
            <w:gridSpan w:val="2"/>
            <w:vAlign w:val="center"/>
          </w:tcPr>
          <w:p w14:paraId="430D5E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51" w:type="dxa"/>
            <w:vAlign w:val="center"/>
          </w:tcPr>
          <w:p w14:paraId="55773E0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5C69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15" w:type="dxa"/>
            <w:vAlign w:val="center"/>
          </w:tcPr>
          <w:p w14:paraId="3212DA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教学示范与课堂训练</w:t>
            </w:r>
          </w:p>
        </w:tc>
        <w:tc>
          <w:tcPr>
            <w:tcW w:w="3706" w:type="dxa"/>
            <w:gridSpan w:val="2"/>
            <w:vAlign w:val="center"/>
          </w:tcPr>
          <w:p w14:paraId="3B11DB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一、粉笔字的书写工具</w:t>
            </w:r>
          </w:p>
          <w:p w14:paraId="1F9085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1.粉笔；2.黑板；3.黑板擦</w:t>
            </w:r>
          </w:p>
          <w:p w14:paraId="772F916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二、粉笔字的书写姿势</w:t>
            </w:r>
          </w:p>
          <w:p w14:paraId="7518A75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粉笔字的书写大都是站立在黑板前，采用“站立悬臂”的姿势书写。书写时要求做到头平、身正、臂曲</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头俯、身弓</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臂悬</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足稳、足开。</w:t>
            </w:r>
          </w:p>
          <w:p w14:paraId="02E78A7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三、粉笔字的执笔方法</w:t>
            </w:r>
          </w:p>
          <w:p w14:paraId="7C921E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按：指拇指前端按住粉笔内侧，由内向外用力。</w:t>
            </w:r>
          </w:p>
          <w:p w14:paraId="361E98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压：指食指前端压在粉笔的外侧，与拇指相对用力捏住粉笔。</w:t>
            </w:r>
          </w:p>
          <w:p w14:paraId="1F79A2E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顶：指中指上侧面向上用力，顶住粉笔。</w:t>
            </w:r>
          </w:p>
        </w:tc>
        <w:tc>
          <w:tcPr>
            <w:tcW w:w="2138" w:type="dxa"/>
            <w:gridSpan w:val="2"/>
            <w:vAlign w:val="top"/>
          </w:tcPr>
          <w:p w14:paraId="6FE731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51F1AF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6E3CD5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3、引导学生回答提问，导入新课；</w:t>
            </w:r>
          </w:p>
          <w:p w14:paraId="6970FC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4、讲授本课程知识要点；</w:t>
            </w:r>
          </w:p>
          <w:p w14:paraId="0D1138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w:t>
            </w:r>
          </w:p>
          <w:p w14:paraId="0F7835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6、总结分析本节课的教学效果。</w:t>
            </w:r>
          </w:p>
        </w:tc>
        <w:tc>
          <w:tcPr>
            <w:tcW w:w="2451" w:type="dxa"/>
            <w:vAlign w:val="top"/>
          </w:tcPr>
          <w:p w14:paraId="02B01A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3C5D27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5B7670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7FC0D69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090A4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15" w:type="dxa"/>
            <w:vAlign w:val="center"/>
          </w:tcPr>
          <w:p w14:paraId="4D4BA6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95" w:type="dxa"/>
            <w:gridSpan w:val="5"/>
            <w:vAlign w:val="center"/>
          </w:tcPr>
          <w:p w14:paraId="704F0C4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完成配套练习册及例字的书写。</w:t>
            </w:r>
          </w:p>
        </w:tc>
      </w:tr>
      <w:tr w14:paraId="21756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15" w:type="dxa"/>
            <w:vAlign w:val="center"/>
          </w:tcPr>
          <w:p w14:paraId="302127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95" w:type="dxa"/>
            <w:gridSpan w:val="5"/>
            <w:vAlign w:val="center"/>
          </w:tcPr>
          <w:p w14:paraId="500C08F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尝试粉笔字的书写。</w:t>
            </w:r>
          </w:p>
        </w:tc>
      </w:tr>
      <w:tr w14:paraId="4D58B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15" w:type="dxa"/>
            <w:vAlign w:val="center"/>
          </w:tcPr>
          <w:p w14:paraId="03807E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95" w:type="dxa"/>
            <w:gridSpan w:val="5"/>
            <w:vAlign w:val="center"/>
          </w:tcPr>
          <w:p w14:paraId="5E4A71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粉笔字对于学生来说操做性不强，学生练习的机会不多，应创设条件增加学生粉笔字书写的机会。</w:t>
            </w:r>
          </w:p>
        </w:tc>
      </w:tr>
      <w:tr w14:paraId="12A5E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5" w:hRule="atLeast"/>
          <w:jc w:val="center"/>
        </w:trPr>
        <w:tc>
          <w:tcPr>
            <w:tcW w:w="1215" w:type="dxa"/>
            <w:vAlign w:val="center"/>
          </w:tcPr>
          <w:p w14:paraId="71353A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95" w:type="dxa"/>
            <w:gridSpan w:val="5"/>
            <w:vAlign w:val="center"/>
          </w:tcPr>
          <w:p w14:paraId="4E0777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第十一章 粉笔字的书写工具 &amp; 第十二章粉笔字的书写姿势</w:t>
            </w:r>
          </w:p>
          <w:p w14:paraId="1793682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&amp; 第十三章  粉笔字的执笔方法</w:t>
            </w:r>
          </w:p>
          <w:p w14:paraId="1A57F86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一、粉笔字的书写工具</w:t>
            </w:r>
          </w:p>
          <w:p w14:paraId="25B0765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1.粉笔；2.黑板；3.黑板擦</w:t>
            </w:r>
          </w:p>
          <w:p w14:paraId="2B5448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二、粉笔字的书写姿势</w:t>
            </w:r>
          </w:p>
          <w:p w14:paraId="47F8A35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头平、身正、臂曲</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头俯、身弓</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臂悬</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足稳、足开。</w:t>
            </w:r>
          </w:p>
          <w:p w14:paraId="245260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三、粉笔字的执笔方法</w:t>
            </w:r>
          </w:p>
          <w:p w14:paraId="0AAD842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按：指拇指前端按住粉笔内侧，由内向外用力。</w:t>
            </w:r>
          </w:p>
          <w:p w14:paraId="41FC648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压：指食指前端压在粉笔的外侧，与拇指相对用力捏住粉笔。</w:t>
            </w:r>
          </w:p>
          <w:p w14:paraId="174A07B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顶：指中指上侧面向上用力，顶住粉笔</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AA6A92E">
            <w:pPr>
              <w:rPr>
                <w:rFonts w:hint="eastAsia" w:ascii="方正仿宋_GB18030" w:hAnsi="方正仿宋_GB18030" w:eastAsia="方正仿宋_GB18030" w:cs="方正仿宋_GB18030"/>
                <w:kern w:val="2"/>
                <w:sz w:val="24"/>
                <w:szCs w:val="24"/>
                <w:shd w:val="clear" w:color="auto" w:fill="auto"/>
                <w:lang w:val="en-US" w:eastAsia="zh-CN" w:bidi="ar-SA"/>
              </w:rPr>
            </w:pPr>
          </w:p>
          <w:p w14:paraId="18D5E3EF">
            <w:pPr>
              <w:rPr>
                <w:rFonts w:hint="eastAsia" w:ascii="方正仿宋_GB18030" w:hAnsi="方正仿宋_GB18030" w:eastAsia="方正仿宋_GB18030" w:cs="方正仿宋_GB18030"/>
                <w:kern w:val="2"/>
                <w:sz w:val="24"/>
                <w:szCs w:val="24"/>
                <w:shd w:val="clear" w:color="auto" w:fill="auto"/>
                <w:lang w:val="en-US" w:eastAsia="zh-CN" w:bidi="ar-SA"/>
              </w:rPr>
            </w:pPr>
          </w:p>
          <w:p w14:paraId="5A837A90">
            <w:pPr>
              <w:rPr>
                <w:rFonts w:hint="eastAsia" w:ascii="方正仿宋_GB18030" w:hAnsi="方正仿宋_GB18030" w:eastAsia="方正仿宋_GB18030" w:cs="方正仿宋_GB18030"/>
                <w:kern w:val="2"/>
                <w:sz w:val="24"/>
                <w:szCs w:val="24"/>
                <w:shd w:val="clear" w:color="auto" w:fill="auto"/>
                <w:lang w:val="en-US" w:eastAsia="zh-CN" w:bidi="ar-SA"/>
              </w:rPr>
            </w:pPr>
          </w:p>
          <w:p w14:paraId="559E3339">
            <w:pPr>
              <w:rPr>
                <w:rFonts w:hint="eastAsia" w:ascii="方正仿宋_GB18030" w:hAnsi="方正仿宋_GB18030" w:eastAsia="方正仿宋_GB18030" w:cs="方正仿宋_GB18030"/>
                <w:kern w:val="2"/>
                <w:sz w:val="24"/>
                <w:szCs w:val="24"/>
                <w:shd w:val="clear" w:color="auto" w:fill="auto"/>
                <w:lang w:val="en-US" w:eastAsia="zh-CN" w:bidi="ar-SA"/>
              </w:rPr>
            </w:pPr>
          </w:p>
          <w:p w14:paraId="06BA1546">
            <w:pPr>
              <w:rPr>
                <w:rFonts w:hint="eastAsia" w:ascii="方正仿宋_GB18030" w:hAnsi="方正仿宋_GB18030" w:eastAsia="方正仿宋_GB18030" w:cs="方正仿宋_GB18030"/>
                <w:kern w:val="2"/>
                <w:sz w:val="24"/>
                <w:szCs w:val="24"/>
                <w:shd w:val="clear" w:color="auto" w:fill="auto"/>
                <w:lang w:val="en-US" w:eastAsia="zh-CN" w:bidi="ar-SA"/>
              </w:rPr>
            </w:pPr>
          </w:p>
          <w:p w14:paraId="0456F6EE">
            <w:pPr>
              <w:rPr>
                <w:rFonts w:hint="eastAsia" w:ascii="方正仿宋_GB18030" w:hAnsi="方正仿宋_GB18030" w:eastAsia="方正仿宋_GB18030" w:cs="方正仿宋_GB18030"/>
                <w:kern w:val="2"/>
                <w:sz w:val="24"/>
                <w:szCs w:val="24"/>
                <w:shd w:val="clear" w:color="auto" w:fill="auto"/>
                <w:lang w:val="en-US" w:eastAsia="zh-CN" w:bidi="ar-SA"/>
              </w:rPr>
            </w:pPr>
          </w:p>
          <w:p w14:paraId="0FC86BED">
            <w:pPr>
              <w:rPr>
                <w:rFonts w:hint="eastAsia" w:ascii="方正仿宋_GB18030" w:hAnsi="方正仿宋_GB18030" w:eastAsia="方正仿宋_GB18030" w:cs="方正仿宋_GB18030"/>
                <w:kern w:val="2"/>
                <w:sz w:val="24"/>
                <w:szCs w:val="24"/>
                <w:shd w:val="clear" w:color="auto" w:fill="auto"/>
                <w:lang w:val="en-US" w:eastAsia="zh-CN" w:bidi="ar-SA"/>
              </w:rPr>
            </w:pPr>
          </w:p>
          <w:p w14:paraId="162E635E">
            <w:pPr>
              <w:rPr>
                <w:rFonts w:hint="eastAsia" w:ascii="方正仿宋_GB18030" w:hAnsi="方正仿宋_GB18030" w:eastAsia="方正仿宋_GB18030" w:cs="方正仿宋_GB18030"/>
                <w:kern w:val="2"/>
                <w:sz w:val="24"/>
                <w:szCs w:val="24"/>
                <w:shd w:val="clear" w:color="auto" w:fill="auto"/>
                <w:lang w:val="en-US" w:eastAsia="zh-CN" w:bidi="ar-SA"/>
              </w:rPr>
            </w:pPr>
          </w:p>
          <w:p w14:paraId="344D3DFA">
            <w:pPr>
              <w:rPr>
                <w:rFonts w:hint="eastAsia" w:ascii="方正仿宋_GB18030" w:hAnsi="方正仿宋_GB18030" w:eastAsia="方正仿宋_GB18030" w:cs="方正仿宋_GB18030"/>
                <w:kern w:val="2"/>
                <w:sz w:val="24"/>
                <w:szCs w:val="24"/>
                <w:shd w:val="clear" w:color="auto" w:fill="auto"/>
                <w:lang w:val="en-US" w:eastAsia="zh-CN" w:bidi="ar-SA"/>
              </w:rPr>
            </w:pPr>
          </w:p>
          <w:p w14:paraId="672E036B">
            <w:pPr>
              <w:rPr>
                <w:rFonts w:hint="eastAsia" w:ascii="方正仿宋_GB18030" w:hAnsi="方正仿宋_GB18030" w:eastAsia="方正仿宋_GB18030" w:cs="方正仿宋_GB18030"/>
                <w:kern w:val="2"/>
                <w:sz w:val="24"/>
                <w:szCs w:val="24"/>
                <w:shd w:val="clear" w:color="auto" w:fill="auto"/>
                <w:lang w:val="en-US" w:eastAsia="zh-CN" w:bidi="ar-SA"/>
              </w:rPr>
            </w:pPr>
          </w:p>
          <w:p w14:paraId="2AA85818">
            <w:pPr>
              <w:rPr>
                <w:rFonts w:hint="eastAsia" w:ascii="方正仿宋_GB18030" w:hAnsi="方正仿宋_GB18030" w:eastAsia="方正仿宋_GB18030" w:cs="方正仿宋_GB18030"/>
                <w:kern w:val="2"/>
                <w:sz w:val="24"/>
                <w:szCs w:val="24"/>
                <w:shd w:val="clear" w:color="auto" w:fill="auto"/>
                <w:lang w:val="en-US" w:eastAsia="zh-CN" w:bidi="ar-SA"/>
              </w:rPr>
            </w:pPr>
          </w:p>
          <w:p w14:paraId="3C949764">
            <w:pPr>
              <w:rPr>
                <w:rFonts w:hint="eastAsia" w:ascii="方正仿宋_GB18030" w:hAnsi="方正仿宋_GB18030" w:eastAsia="方正仿宋_GB18030" w:cs="方正仿宋_GB18030"/>
                <w:kern w:val="2"/>
                <w:sz w:val="24"/>
                <w:szCs w:val="24"/>
                <w:shd w:val="clear" w:color="auto" w:fill="auto"/>
                <w:lang w:val="en-US" w:eastAsia="zh-CN" w:bidi="ar-SA"/>
              </w:rPr>
            </w:pPr>
          </w:p>
          <w:p w14:paraId="31BD0D55">
            <w:pPr>
              <w:rPr>
                <w:rFonts w:hint="eastAsia" w:ascii="方正仿宋_GB18030" w:hAnsi="方正仿宋_GB18030" w:eastAsia="方正仿宋_GB18030" w:cs="方正仿宋_GB18030"/>
                <w:kern w:val="2"/>
                <w:sz w:val="24"/>
                <w:szCs w:val="24"/>
                <w:shd w:val="clear" w:color="auto" w:fill="auto"/>
                <w:lang w:val="en-US" w:eastAsia="zh-CN" w:bidi="ar-SA"/>
              </w:rPr>
            </w:pPr>
          </w:p>
          <w:p w14:paraId="47E83C0A">
            <w:pPr>
              <w:rPr>
                <w:rFonts w:hint="eastAsia" w:ascii="方正仿宋_GB18030" w:hAnsi="方正仿宋_GB18030" w:eastAsia="方正仿宋_GB18030" w:cs="方正仿宋_GB18030"/>
                <w:kern w:val="2"/>
                <w:sz w:val="24"/>
                <w:szCs w:val="24"/>
                <w:shd w:val="clear" w:color="auto" w:fill="auto"/>
                <w:lang w:val="en-US" w:eastAsia="zh-CN" w:bidi="ar-SA"/>
              </w:rPr>
            </w:pPr>
          </w:p>
          <w:p w14:paraId="553811E5">
            <w:pPr>
              <w:rPr>
                <w:rFonts w:hint="eastAsia" w:ascii="方正仿宋_GB18030" w:hAnsi="方正仿宋_GB18030" w:eastAsia="方正仿宋_GB18030" w:cs="方正仿宋_GB18030"/>
                <w:kern w:val="2"/>
                <w:sz w:val="24"/>
                <w:szCs w:val="24"/>
                <w:shd w:val="clear" w:color="auto" w:fill="auto"/>
                <w:lang w:val="en-US" w:eastAsia="zh-CN" w:bidi="ar-SA"/>
              </w:rPr>
            </w:pPr>
          </w:p>
          <w:p w14:paraId="7B061739">
            <w:pPr>
              <w:rPr>
                <w:rFonts w:hint="eastAsia" w:ascii="方正仿宋_GB18030" w:hAnsi="方正仿宋_GB18030" w:eastAsia="方正仿宋_GB18030" w:cs="方正仿宋_GB18030"/>
                <w:kern w:val="2"/>
                <w:sz w:val="24"/>
                <w:szCs w:val="24"/>
                <w:shd w:val="clear" w:color="auto" w:fill="auto"/>
                <w:lang w:val="en-US" w:eastAsia="zh-CN" w:bidi="ar-SA"/>
              </w:rPr>
            </w:pPr>
          </w:p>
          <w:p w14:paraId="3D12B39D">
            <w:pPr>
              <w:rPr>
                <w:rFonts w:hint="eastAsia" w:ascii="方正仿宋_GB18030" w:hAnsi="方正仿宋_GB18030" w:eastAsia="方正仿宋_GB18030" w:cs="方正仿宋_GB18030"/>
                <w:kern w:val="2"/>
                <w:sz w:val="24"/>
                <w:szCs w:val="24"/>
                <w:shd w:val="clear" w:color="auto" w:fill="auto"/>
                <w:lang w:val="en-US" w:eastAsia="zh-CN" w:bidi="ar-SA"/>
              </w:rPr>
            </w:pPr>
          </w:p>
          <w:p w14:paraId="136064FA">
            <w:pPr>
              <w:rPr>
                <w:rFonts w:hint="eastAsia" w:ascii="方正仿宋_GB18030" w:hAnsi="方正仿宋_GB18030" w:eastAsia="方正仿宋_GB18030" w:cs="方正仿宋_GB18030"/>
                <w:kern w:val="2"/>
                <w:sz w:val="24"/>
                <w:szCs w:val="24"/>
                <w:shd w:val="clear" w:color="auto" w:fill="auto"/>
                <w:lang w:val="en-US" w:eastAsia="zh-CN" w:bidi="ar-SA"/>
              </w:rPr>
            </w:pPr>
          </w:p>
          <w:p w14:paraId="7CE18E35">
            <w:pPr>
              <w:rPr>
                <w:rFonts w:hint="eastAsia" w:ascii="方正仿宋_GB18030" w:hAnsi="方正仿宋_GB18030" w:eastAsia="方正仿宋_GB18030" w:cs="方正仿宋_GB18030"/>
                <w:kern w:val="2"/>
                <w:sz w:val="24"/>
                <w:szCs w:val="24"/>
                <w:shd w:val="clear" w:color="auto" w:fill="auto"/>
                <w:lang w:val="en-US" w:eastAsia="zh-CN" w:bidi="ar-SA"/>
              </w:rPr>
            </w:pPr>
          </w:p>
          <w:p w14:paraId="486AD4F2">
            <w:pPr>
              <w:rPr>
                <w:rFonts w:hint="eastAsia" w:ascii="方正仿宋_GB18030" w:hAnsi="方正仿宋_GB18030" w:eastAsia="方正仿宋_GB18030" w:cs="方正仿宋_GB18030"/>
                <w:kern w:val="2"/>
                <w:sz w:val="24"/>
                <w:szCs w:val="24"/>
                <w:shd w:val="clear" w:color="auto" w:fill="auto"/>
                <w:lang w:val="en-US" w:eastAsia="zh-CN" w:bidi="ar-SA"/>
              </w:rPr>
            </w:pPr>
          </w:p>
          <w:p w14:paraId="6F0976AF">
            <w:pPr>
              <w:rPr>
                <w:rFonts w:hint="eastAsia" w:ascii="方正仿宋_GB18030" w:hAnsi="方正仿宋_GB18030" w:eastAsia="方正仿宋_GB18030" w:cs="方正仿宋_GB18030"/>
                <w:kern w:val="2"/>
                <w:sz w:val="24"/>
                <w:szCs w:val="24"/>
                <w:shd w:val="clear" w:color="auto" w:fill="auto"/>
                <w:lang w:val="en-US" w:eastAsia="zh-CN" w:bidi="ar-SA"/>
              </w:rPr>
            </w:pPr>
          </w:p>
          <w:p w14:paraId="757CAFF3">
            <w:pPr>
              <w:rPr>
                <w:rFonts w:hint="eastAsia" w:ascii="方正仿宋_GB18030" w:hAnsi="方正仿宋_GB18030" w:eastAsia="方正仿宋_GB18030" w:cs="方正仿宋_GB18030"/>
                <w:kern w:val="2"/>
                <w:sz w:val="24"/>
                <w:szCs w:val="24"/>
                <w:shd w:val="clear" w:color="auto" w:fill="auto"/>
                <w:lang w:val="en-US" w:eastAsia="zh-CN" w:bidi="ar-SA"/>
              </w:rPr>
            </w:pPr>
          </w:p>
          <w:p w14:paraId="0213FCFF">
            <w:pPr>
              <w:rPr>
                <w:rFonts w:hint="eastAsia" w:ascii="方正仿宋_GB18030" w:hAnsi="方正仿宋_GB18030" w:eastAsia="方正仿宋_GB18030" w:cs="方正仿宋_GB18030"/>
                <w:kern w:val="2"/>
                <w:sz w:val="24"/>
                <w:szCs w:val="24"/>
                <w:shd w:val="clear" w:color="auto" w:fill="auto"/>
                <w:lang w:val="en-US" w:eastAsia="zh-CN" w:bidi="ar-SA"/>
              </w:rPr>
            </w:pPr>
          </w:p>
          <w:p w14:paraId="6D202C07">
            <w:pPr>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792F57EC">
      <w:pPr>
        <w:rPr>
          <w:rFonts w:hint="eastAsia"/>
          <w:lang w:val="en-US" w:eastAsia="zh-CN"/>
        </w:rPr>
      </w:pPr>
      <w:r>
        <w:rPr>
          <w:rFonts w:hint="eastAsia"/>
          <w:lang w:val="en-US" w:eastAsia="zh-CN"/>
        </w:rPr>
        <w:br w:type="page"/>
      </w:r>
    </w:p>
    <w:p w14:paraId="7C14A152">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0"/>
          <w:szCs w:val="30"/>
          <w:lang w:val="en-US" w:eastAsia="zh-CN"/>
        </w:rPr>
      </w:pPr>
      <w:bookmarkStart w:id="16" w:name="_Toc2248"/>
      <w:r>
        <w:rPr>
          <w:rFonts w:hint="eastAsia" w:ascii="方正大标宋简体" w:hAnsi="方正大标宋简体" w:eastAsia="方正大标宋简体" w:cs="方正大标宋简体"/>
          <w:b w:val="0"/>
          <w:bCs/>
          <w:color w:val="000000"/>
          <w:sz w:val="30"/>
          <w:szCs w:val="30"/>
          <w:lang w:val="en-US" w:eastAsia="zh-CN"/>
        </w:rPr>
        <w:t>第十四章 粉笔笔画的具体写法 &amp; 第十五章  粉笔字的结构关系</w:t>
      </w:r>
    </w:p>
    <w:bookmarkEnd w:id="16"/>
    <w:tbl>
      <w:tblPr>
        <w:tblStyle w:val="14"/>
        <w:tblW w:w="95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1201"/>
        <w:gridCol w:w="2017"/>
        <w:gridCol w:w="2003"/>
        <w:gridCol w:w="472"/>
        <w:gridCol w:w="2490"/>
      </w:tblGrid>
      <w:tr w14:paraId="52B84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42" w:type="dxa"/>
            <w:vAlign w:val="center"/>
          </w:tcPr>
          <w:p w14:paraId="79E5229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3218" w:type="dxa"/>
            <w:gridSpan w:val="2"/>
            <w:vAlign w:val="center"/>
          </w:tcPr>
          <w:p w14:paraId="1BD2E8A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2003" w:type="dxa"/>
            <w:vAlign w:val="center"/>
          </w:tcPr>
          <w:p w14:paraId="28BF130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962" w:type="dxa"/>
            <w:gridSpan w:val="2"/>
            <w:vAlign w:val="center"/>
          </w:tcPr>
          <w:p w14:paraId="67D212D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粉笔笔画的具体写法、粉笔字的结构关系</w:t>
            </w:r>
          </w:p>
        </w:tc>
      </w:tr>
      <w:tr w14:paraId="00193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42" w:type="dxa"/>
            <w:vAlign w:val="center"/>
          </w:tcPr>
          <w:p w14:paraId="34A9C7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3218" w:type="dxa"/>
            <w:gridSpan w:val="2"/>
            <w:vAlign w:val="center"/>
          </w:tcPr>
          <w:p w14:paraId="6DB6729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2003" w:type="dxa"/>
            <w:vAlign w:val="center"/>
          </w:tcPr>
          <w:p w14:paraId="6EB6FD6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962" w:type="dxa"/>
            <w:gridSpan w:val="2"/>
            <w:vAlign w:val="center"/>
          </w:tcPr>
          <w:p w14:paraId="30C15DD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7FAB9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42" w:type="dxa"/>
            <w:vMerge w:val="restart"/>
            <w:vAlign w:val="center"/>
          </w:tcPr>
          <w:p w14:paraId="45E5112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01" w:type="dxa"/>
            <w:vAlign w:val="center"/>
          </w:tcPr>
          <w:p w14:paraId="0D0742D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82" w:type="dxa"/>
            <w:gridSpan w:val="4"/>
            <w:vAlign w:val="center"/>
          </w:tcPr>
          <w:p w14:paraId="472A6B7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了解粉笔字笔画的具体写法及结构关系</w:t>
            </w:r>
          </w:p>
        </w:tc>
      </w:tr>
      <w:tr w14:paraId="7B505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jc w:val="center"/>
        </w:trPr>
        <w:tc>
          <w:tcPr>
            <w:tcW w:w="1342" w:type="dxa"/>
            <w:vMerge w:val="continue"/>
            <w:vAlign w:val="center"/>
          </w:tcPr>
          <w:p w14:paraId="2357346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1" w:type="dxa"/>
            <w:vAlign w:val="center"/>
          </w:tcPr>
          <w:p w14:paraId="1E83242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82" w:type="dxa"/>
            <w:gridSpan w:val="4"/>
            <w:vAlign w:val="center"/>
          </w:tcPr>
          <w:p w14:paraId="5243C39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能初步运用粉笔字基本知识正确书写粉笔字</w:t>
            </w:r>
          </w:p>
        </w:tc>
      </w:tr>
      <w:tr w14:paraId="491BF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Merge w:val="continue"/>
            <w:vAlign w:val="center"/>
          </w:tcPr>
          <w:p w14:paraId="287D173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01" w:type="dxa"/>
            <w:vAlign w:val="center"/>
          </w:tcPr>
          <w:p w14:paraId="7DF73C2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82" w:type="dxa"/>
            <w:gridSpan w:val="4"/>
            <w:vAlign w:val="center"/>
          </w:tcPr>
          <w:p w14:paraId="346574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创作粉笔字作品过程中，理解粉笔字艺术的形式美和造型美</w:t>
            </w:r>
          </w:p>
        </w:tc>
      </w:tr>
      <w:tr w14:paraId="6CAEC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Align w:val="center"/>
          </w:tcPr>
          <w:p w14:paraId="7C5F35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183" w:type="dxa"/>
            <w:gridSpan w:val="5"/>
            <w:vAlign w:val="center"/>
          </w:tcPr>
          <w:p w14:paraId="72FDC7A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粉笔笔画的具体写法、粉笔字的结构关系</w:t>
            </w:r>
          </w:p>
        </w:tc>
      </w:tr>
      <w:tr w14:paraId="425D6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Align w:val="center"/>
          </w:tcPr>
          <w:p w14:paraId="40CAF45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183" w:type="dxa"/>
            <w:gridSpan w:val="5"/>
            <w:vAlign w:val="center"/>
          </w:tcPr>
          <w:p w14:paraId="0E91FB0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粉笔笔画的具体写法、粉笔字的结构关系</w:t>
            </w:r>
          </w:p>
        </w:tc>
      </w:tr>
      <w:tr w14:paraId="7783E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Align w:val="center"/>
          </w:tcPr>
          <w:p w14:paraId="07FC7A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183" w:type="dxa"/>
            <w:gridSpan w:val="5"/>
            <w:vAlign w:val="center"/>
          </w:tcPr>
          <w:p w14:paraId="5E4F1A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教学模式：讲解+训练</w:t>
            </w:r>
          </w:p>
          <w:p w14:paraId="1BB3E3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教学方法：讲练结合法</w:t>
            </w:r>
          </w:p>
          <w:p w14:paraId="667B99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w:t>
            </w:r>
            <w:r>
              <w:rPr>
                <w:rFonts w:hint="default" w:ascii="方正仿宋_GB18030" w:hAnsi="方正仿宋_GB18030" w:eastAsia="方正仿宋_GB18030" w:cs="方正仿宋_GB18030"/>
                <w:kern w:val="2"/>
                <w:sz w:val="24"/>
                <w:szCs w:val="24"/>
                <w:shd w:val="clear" w:color="auto" w:fill="auto"/>
                <w:lang w:val="en-US" w:eastAsia="zh-CN" w:bidi="ar-SA"/>
              </w:rPr>
              <w:t>采用比较、讨论等方式</w:t>
            </w:r>
          </w:p>
          <w:p w14:paraId="3B0DCCF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教学工具：粉笔、钢笔、智慧黑板等</w:t>
            </w:r>
          </w:p>
          <w:p w14:paraId="58F367A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信息化运用：ppt、微课</w:t>
            </w:r>
          </w:p>
        </w:tc>
      </w:tr>
      <w:tr w14:paraId="6B72E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Align w:val="center"/>
          </w:tcPr>
          <w:p w14:paraId="2A11878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183" w:type="dxa"/>
            <w:gridSpan w:val="5"/>
            <w:vAlign w:val="center"/>
          </w:tcPr>
          <w:p w14:paraId="4A61B6C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粉笔字笔画微课、粉笔字书法作品电子扫描件等</w:t>
            </w:r>
          </w:p>
        </w:tc>
      </w:tr>
      <w:tr w14:paraId="3CE51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9525" w:type="dxa"/>
            <w:gridSpan w:val="6"/>
            <w:vAlign w:val="center"/>
          </w:tcPr>
          <w:p w14:paraId="3E88FEC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755C0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342" w:type="dxa"/>
            <w:vAlign w:val="center"/>
          </w:tcPr>
          <w:p w14:paraId="0A9F9C8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218" w:type="dxa"/>
            <w:gridSpan w:val="2"/>
            <w:vAlign w:val="center"/>
          </w:tcPr>
          <w:p w14:paraId="6BB98D1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475" w:type="dxa"/>
            <w:gridSpan w:val="2"/>
            <w:vAlign w:val="center"/>
          </w:tcPr>
          <w:p w14:paraId="3CC7AD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90" w:type="dxa"/>
            <w:vAlign w:val="center"/>
          </w:tcPr>
          <w:p w14:paraId="0CE3A8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438AE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1342" w:type="dxa"/>
            <w:vAlign w:val="center"/>
          </w:tcPr>
          <w:p w14:paraId="22D3B68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218" w:type="dxa"/>
            <w:gridSpan w:val="2"/>
            <w:vAlign w:val="center"/>
          </w:tcPr>
          <w:p w14:paraId="2E92690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复习上一节课粉笔字的教学内容。</w:t>
            </w:r>
          </w:p>
          <w:p w14:paraId="5FC7D49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 xml:space="preserve">导入本课程的学习。  </w:t>
            </w:r>
          </w:p>
        </w:tc>
        <w:tc>
          <w:tcPr>
            <w:tcW w:w="2475" w:type="dxa"/>
            <w:gridSpan w:val="2"/>
            <w:vAlign w:val="center"/>
          </w:tcPr>
          <w:p w14:paraId="2BF038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引导学生回顾上一节课学习的知识，过渡到本节课学习内容。</w:t>
            </w:r>
          </w:p>
        </w:tc>
        <w:tc>
          <w:tcPr>
            <w:tcW w:w="2490" w:type="dxa"/>
            <w:vAlign w:val="center"/>
          </w:tcPr>
          <w:p w14:paraId="486D3F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136DC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1342" w:type="dxa"/>
            <w:vAlign w:val="center"/>
          </w:tcPr>
          <w:p w14:paraId="683E84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218" w:type="dxa"/>
            <w:gridSpan w:val="2"/>
            <w:vAlign w:val="center"/>
          </w:tcPr>
          <w:p w14:paraId="3A1255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475" w:type="dxa"/>
            <w:gridSpan w:val="2"/>
            <w:vAlign w:val="center"/>
          </w:tcPr>
          <w:p w14:paraId="106AD8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490" w:type="dxa"/>
            <w:vAlign w:val="center"/>
          </w:tcPr>
          <w:p w14:paraId="7F8F80B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78F1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9" w:hRule="atLeast"/>
          <w:jc w:val="center"/>
        </w:trPr>
        <w:tc>
          <w:tcPr>
            <w:tcW w:w="1342" w:type="dxa"/>
            <w:vAlign w:val="center"/>
          </w:tcPr>
          <w:p w14:paraId="22E935E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讲解与示范</w:t>
            </w:r>
          </w:p>
        </w:tc>
        <w:tc>
          <w:tcPr>
            <w:tcW w:w="3218" w:type="dxa"/>
            <w:gridSpan w:val="2"/>
            <w:vAlign w:val="top"/>
          </w:tcPr>
          <w:p w14:paraId="4550DE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一、粉笔笔画的具体写法</w:t>
            </w:r>
          </w:p>
          <w:p w14:paraId="654CAB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点：虚起笔，渐按下，回笔作收势。分为：上点、左右点、上下点、三点水、四点底、长点等。</w:t>
            </w:r>
          </w:p>
          <w:p w14:paraId="6D4E41D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横：按笔起笔，然后右行，按下回笔，后收势。横可分为长横、短横、斜横等。</w:t>
            </w:r>
          </w:p>
          <w:p w14:paraId="6CEF5B8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w:t>
            </w:r>
            <w:r>
              <w:rPr>
                <w:rFonts w:hint="eastAsia" w:ascii="方正仿宋_GB18030" w:hAnsi="方正仿宋_GB18030" w:eastAsia="方正仿宋_GB18030" w:cs="方正仿宋_GB18030"/>
                <w:kern w:val="2"/>
                <w:sz w:val="24"/>
                <w:szCs w:val="24"/>
                <w:shd w:val="clear" w:color="auto" w:fill="auto"/>
                <w:lang w:val="en-US" w:eastAsia="zh-CN" w:bidi="ar-SA"/>
              </w:rPr>
              <w:t>：按笔起笔，后下行，顺势提笔呈悬针状。竖可分为悬针竖、垂露竖等。</w:t>
            </w:r>
          </w:p>
          <w:p w14:paraId="0192A3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撇：按笔起笔，左撇出，稍慢行便顺势提笔。撇可分为斜撇、竖撇、弧撇、短撇等。</w:t>
            </w:r>
          </w:p>
          <w:p w14:paraId="3D5FE30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捺：按笔起笔，然后右下行，再顺势提笔，出锋。捺可分为斜捺、平捺等。</w:t>
            </w:r>
          </w:p>
          <w:p w14:paraId="7B88D22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按笔起笔，后顺势向右上提笔，出锋，如刁、北、扒、功。</w:t>
            </w:r>
          </w:p>
          <w:p w14:paraId="4544E74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折：按笔起笔，后行笔至折处停笔，再按笔写折后行笔，按下回笔，收笔，可分为横折、竖折。</w:t>
            </w:r>
          </w:p>
          <w:p w14:paraId="61E9BCB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钩：横钩、竖钩、弯钩、斜钩、卧钩等。</w:t>
            </w:r>
          </w:p>
          <w:p w14:paraId="61EB05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二、粉笔字的结构关系</w:t>
            </w:r>
          </w:p>
          <w:p w14:paraId="15CE8E6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（1）粉笔字的外形：</w:t>
            </w:r>
          </w:p>
          <w:p w14:paraId="3D3FA0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（2）结构和比例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75310F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（3）上紧下松特征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630A0D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（4）内紧外松</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1F69328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（5）重心稳定</w:t>
            </w:r>
            <w:r>
              <w:rPr>
                <w:rFonts w:hint="eastAsia" w:ascii="方正仿宋_GB18030" w:hAnsi="方正仿宋_GB18030" w:eastAsia="方正仿宋_GB18030" w:cs="方正仿宋_GB18030"/>
                <w:kern w:val="2"/>
                <w:sz w:val="24"/>
                <w:szCs w:val="24"/>
                <w:shd w:val="clear" w:color="auto" w:fill="auto"/>
                <w:lang w:val="en-US" w:eastAsia="zh-CN" w:bidi="ar-SA"/>
              </w:rPr>
              <w:t>：</w:t>
            </w:r>
          </w:p>
        </w:tc>
        <w:tc>
          <w:tcPr>
            <w:tcW w:w="2475" w:type="dxa"/>
            <w:gridSpan w:val="2"/>
            <w:vAlign w:val="top"/>
          </w:tcPr>
          <w:p w14:paraId="6D0EAF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1、组织课堂教学；</w:t>
            </w:r>
          </w:p>
          <w:p w14:paraId="66D83B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2、PPT展示本节课的讲授内容；</w:t>
            </w:r>
          </w:p>
          <w:p w14:paraId="418174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3、引导学生回答提问，导入新课；</w:t>
            </w:r>
          </w:p>
          <w:p w14:paraId="4D1E020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4、讲授本课程知识要点；</w:t>
            </w:r>
          </w:p>
          <w:p w14:paraId="2DFC8C2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w:t>
            </w:r>
          </w:p>
          <w:p w14:paraId="1CF809A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6、总结分析本节课的教学效果。</w:t>
            </w:r>
          </w:p>
        </w:tc>
        <w:tc>
          <w:tcPr>
            <w:tcW w:w="2490" w:type="dxa"/>
            <w:vAlign w:val="top"/>
          </w:tcPr>
          <w:p w14:paraId="2672F0F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4E06157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4B929A4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19146C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32319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42" w:type="dxa"/>
            <w:vAlign w:val="center"/>
          </w:tcPr>
          <w:p w14:paraId="1E56B90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183" w:type="dxa"/>
            <w:gridSpan w:val="5"/>
            <w:vAlign w:val="center"/>
          </w:tcPr>
          <w:p w14:paraId="7D34941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完成配套练习册任务。</w:t>
            </w:r>
          </w:p>
        </w:tc>
      </w:tr>
      <w:tr w14:paraId="7EC28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42" w:type="dxa"/>
            <w:vAlign w:val="center"/>
          </w:tcPr>
          <w:p w14:paraId="252180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183" w:type="dxa"/>
            <w:gridSpan w:val="5"/>
            <w:vAlign w:val="center"/>
          </w:tcPr>
          <w:p w14:paraId="1157FE4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1.结合本课所学内容书写粉笔字例字。</w:t>
            </w:r>
          </w:p>
        </w:tc>
      </w:tr>
      <w:tr w14:paraId="4B8DD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42" w:type="dxa"/>
            <w:vAlign w:val="center"/>
          </w:tcPr>
          <w:p w14:paraId="14C1E6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183" w:type="dxa"/>
            <w:gridSpan w:val="5"/>
            <w:vAlign w:val="center"/>
          </w:tcPr>
          <w:p w14:paraId="27CEB37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5AFB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5" w:hRule="atLeast"/>
          <w:jc w:val="center"/>
        </w:trPr>
        <w:tc>
          <w:tcPr>
            <w:tcW w:w="1342" w:type="dxa"/>
            <w:vAlign w:val="center"/>
          </w:tcPr>
          <w:p w14:paraId="0275AAE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183" w:type="dxa"/>
            <w:gridSpan w:val="5"/>
            <w:vAlign w:val="center"/>
          </w:tcPr>
          <w:p w14:paraId="3909C3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第十四章 粉笔笔画的具体写法 &amp; 第十五章  粉笔字的结构关系</w:t>
            </w:r>
          </w:p>
          <w:p w14:paraId="375EB4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一、粉笔笔画的具体写法</w:t>
            </w:r>
          </w:p>
          <w:p w14:paraId="7F5DB25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点：上点、左右点、上下点、三点水、四点底、长点。</w:t>
            </w:r>
          </w:p>
          <w:p w14:paraId="28384D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横：长横、短横、斜横。</w:t>
            </w:r>
          </w:p>
          <w:p w14:paraId="7A72B63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竖</w:t>
            </w:r>
            <w:r>
              <w:rPr>
                <w:rFonts w:hint="eastAsia" w:ascii="方正仿宋_GB18030" w:hAnsi="方正仿宋_GB18030" w:eastAsia="方正仿宋_GB18030" w:cs="方正仿宋_GB18030"/>
                <w:kern w:val="2"/>
                <w:sz w:val="24"/>
                <w:szCs w:val="24"/>
                <w:shd w:val="clear" w:color="auto" w:fill="auto"/>
                <w:lang w:val="en-US" w:eastAsia="zh-CN" w:bidi="ar-SA"/>
              </w:rPr>
              <w:t>：悬针竖、垂露竖。</w:t>
            </w:r>
          </w:p>
          <w:p w14:paraId="194D865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撇：斜撇、竖撇、弧撇、短撇。</w:t>
            </w:r>
          </w:p>
          <w:p w14:paraId="49BECA1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捺：斜捺、平捺。</w:t>
            </w:r>
          </w:p>
          <w:p w14:paraId="7AAD87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折：横折、竖折。</w:t>
            </w:r>
          </w:p>
          <w:p w14:paraId="1CE032A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钩：横钩、竖钩、弯钩、斜钩、卧钩。</w:t>
            </w:r>
          </w:p>
          <w:p w14:paraId="6E9AA73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二、粉笔字的结构关系</w:t>
            </w:r>
          </w:p>
          <w:p w14:paraId="63D238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（1）粉笔字的外形：</w:t>
            </w:r>
          </w:p>
          <w:p w14:paraId="3D9D05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（2）结构和比例</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3910661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（3）上紧下松特征</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BBAD5A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（4）内紧外松</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0BB1C41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（5）重心稳定</w:t>
            </w:r>
            <w:r>
              <w:rPr>
                <w:rFonts w:hint="eastAsia" w:ascii="方正仿宋_GB18030" w:hAnsi="方正仿宋_GB18030" w:eastAsia="方正仿宋_GB18030" w:cs="方正仿宋_GB18030"/>
                <w:kern w:val="2"/>
                <w:sz w:val="24"/>
                <w:szCs w:val="24"/>
                <w:shd w:val="clear" w:color="auto" w:fill="auto"/>
                <w:lang w:val="en-US" w:eastAsia="zh-CN" w:bidi="ar-SA"/>
              </w:rPr>
              <w:t>：</w:t>
            </w:r>
          </w:p>
          <w:p w14:paraId="50E13838">
            <w:pPr>
              <w:rPr>
                <w:rFonts w:hint="eastAsia" w:ascii="方正仿宋_GB18030" w:hAnsi="方正仿宋_GB18030" w:eastAsia="方正仿宋_GB18030" w:cs="方正仿宋_GB18030"/>
                <w:kern w:val="2"/>
                <w:sz w:val="24"/>
                <w:szCs w:val="24"/>
                <w:shd w:val="clear" w:color="auto" w:fill="auto"/>
                <w:lang w:val="en-US" w:eastAsia="zh-CN" w:bidi="ar-SA"/>
              </w:rPr>
            </w:pPr>
          </w:p>
          <w:p w14:paraId="46CF0478">
            <w:pPr>
              <w:rPr>
                <w:rFonts w:hint="eastAsia" w:ascii="方正仿宋_GB18030" w:hAnsi="方正仿宋_GB18030" w:eastAsia="方正仿宋_GB18030" w:cs="方正仿宋_GB18030"/>
                <w:kern w:val="2"/>
                <w:sz w:val="24"/>
                <w:szCs w:val="24"/>
                <w:shd w:val="clear" w:color="auto" w:fill="auto"/>
                <w:lang w:val="en-US" w:eastAsia="zh-CN" w:bidi="ar-SA"/>
              </w:rPr>
            </w:pPr>
          </w:p>
          <w:p w14:paraId="2740A5ED">
            <w:pPr>
              <w:rPr>
                <w:rFonts w:hint="eastAsia" w:ascii="方正仿宋_GB18030" w:hAnsi="方正仿宋_GB18030" w:eastAsia="方正仿宋_GB18030" w:cs="方正仿宋_GB18030"/>
                <w:kern w:val="2"/>
                <w:sz w:val="24"/>
                <w:szCs w:val="24"/>
                <w:shd w:val="clear" w:color="auto" w:fill="auto"/>
                <w:lang w:val="en-US" w:eastAsia="zh-CN" w:bidi="ar-SA"/>
              </w:rPr>
            </w:pPr>
          </w:p>
          <w:p w14:paraId="06997190">
            <w:pPr>
              <w:rPr>
                <w:rFonts w:hint="eastAsia" w:ascii="方正仿宋_GB18030" w:hAnsi="方正仿宋_GB18030" w:eastAsia="方正仿宋_GB18030" w:cs="方正仿宋_GB18030"/>
                <w:kern w:val="2"/>
                <w:sz w:val="24"/>
                <w:szCs w:val="24"/>
                <w:shd w:val="clear" w:color="auto" w:fill="auto"/>
                <w:lang w:val="en-US" w:eastAsia="zh-CN" w:bidi="ar-SA"/>
              </w:rPr>
            </w:pPr>
          </w:p>
          <w:p w14:paraId="6CC4BE19">
            <w:pPr>
              <w:rPr>
                <w:rFonts w:hint="eastAsia" w:ascii="方正仿宋_GB18030" w:hAnsi="方正仿宋_GB18030" w:eastAsia="方正仿宋_GB18030" w:cs="方正仿宋_GB18030"/>
                <w:kern w:val="2"/>
                <w:sz w:val="24"/>
                <w:szCs w:val="24"/>
                <w:shd w:val="clear" w:color="auto" w:fill="auto"/>
                <w:lang w:val="en-US" w:eastAsia="zh-CN" w:bidi="ar-SA"/>
              </w:rPr>
            </w:pPr>
          </w:p>
          <w:p w14:paraId="69414234">
            <w:pPr>
              <w:rPr>
                <w:rFonts w:hint="eastAsia" w:ascii="方正仿宋_GB18030" w:hAnsi="方正仿宋_GB18030" w:eastAsia="方正仿宋_GB18030" w:cs="方正仿宋_GB18030"/>
                <w:kern w:val="2"/>
                <w:sz w:val="24"/>
                <w:szCs w:val="24"/>
                <w:shd w:val="clear" w:color="auto" w:fill="auto"/>
                <w:lang w:val="en-US" w:eastAsia="zh-CN" w:bidi="ar-SA"/>
              </w:rPr>
            </w:pPr>
          </w:p>
          <w:p w14:paraId="42CCDCD5">
            <w:pPr>
              <w:rPr>
                <w:rFonts w:hint="eastAsia" w:ascii="方正仿宋_GB18030" w:hAnsi="方正仿宋_GB18030" w:eastAsia="方正仿宋_GB18030" w:cs="方正仿宋_GB18030"/>
                <w:kern w:val="2"/>
                <w:sz w:val="24"/>
                <w:szCs w:val="24"/>
                <w:shd w:val="clear" w:color="auto" w:fill="auto"/>
                <w:lang w:val="en-US" w:eastAsia="zh-CN" w:bidi="ar-SA"/>
              </w:rPr>
            </w:pPr>
          </w:p>
          <w:p w14:paraId="1B9E4392">
            <w:pPr>
              <w:rPr>
                <w:rFonts w:hint="eastAsia" w:ascii="方正仿宋_GB18030" w:hAnsi="方正仿宋_GB18030" w:eastAsia="方正仿宋_GB18030" w:cs="方正仿宋_GB18030"/>
                <w:kern w:val="2"/>
                <w:sz w:val="24"/>
                <w:szCs w:val="24"/>
                <w:shd w:val="clear" w:color="auto" w:fill="auto"/>
                <w:lang w:val="en-US" w:eastAsia="zh-CN" w:bidi="ar-SA"/>
              </w:rPr>
            </w:pPr>
          </w:p>
          <w:p w14:paraId="4C19C163">
            <w:pPr>
              <w:rPr>
                <w:rFonts w:hint="eastAsia" w:ascii="方正仿宋_GB18030" w:hAnsi="方正仿宋_GB18030" w:eastAsia="方正仿宋_GB18030" w:cs="方正仿宋_GB18030"/>
                <w:kern w:val="2"/>
                <w:sz w:val="24"/>
                <w:szCs w:val="24"/>
                <w:shd w:val="clear" w:color="auto" w:fill="auto"/>
                <w:lang w:val="en-US" w:eastAsia="zh-CN" w:bidi="ar-SA"/>
              </w:rPr>
            </w:pPr>
          </w:p>
          <w:p w14:paraId="47E2C74B">
            <w:pPr>
              <w:rPr>
                <w:rFonts w:hint="eastAsia" w:ascii="方正仿宋_GB18030" w:hAnsi="方正仿宋_GB18030" w:eastAsia="方正仿宋_GB18030" w:cs="方正仿宋_GB18030"/>
                <w:kern w:val="2"/>
                <w:sz w:val="24"/>
                <w:szCs w:val="24"/>
                <w:shd w:val="clear" w:color="auto" w:fill="auto"/>
                <w:lang w:val="en-US" w:eastAsia="zh-CN" w:bidi="ar-SA"/>
              </w:rPr>
            </w:pPr>
          </w:p>
          <w:p w14:paraId="7679EFCC">
            <w:pPr>
              <w:rPr>
                <w:rFonts w:hint="eastAsia" w:ascii="方正仿宋_GB18030" w:hAnsi="方正仿宋_GB18030" w:eastAsia="方正仿宋_GB18030" w:cs="方正仿宋_GB18030"/>
                <w:kern w:val="2"/>
                <w:sz w:val="24"/>
                <w:szCs w:val="24"/>
                <w:shd w:val="clear" w:color="auto" w:fill="auto"/>
                <w:lang w:val="en-US" w:eastAsia="zh-CN" w:bidi="ar-SA"/>
              </w:rPr>
            </w:pPr>
          </w:p>
          <w:p w14:paraId="7E5BABDB">
            <w:pPr>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44C015C9">
      <w:pPr>
        <w:rPr>
          <w:rFonts w:hint="eastAsia"/>
          <w:lang w:val="en-US" w:eastAsia="zh-CN"/>
        </w:rPr>
      </w:pPr>
      <w:r>
        <w:rPr>
          <w:rFonts w:hint="eastAsia"/>
          <w:lang w:val="en-US" w:eastAsia="zh-CN"/>
        </w:rPr>
        <w:br w:type="page"/>
      </w:r>
    </w:p>
    <w:p w14:paraId="3841EA8F">
      <w:pPr>
        <w:keepNext w:val="0"/>
        <w:keepLines w:val="0"/>
        <w:pageBreakBefore w:val="0"/>
        <w:widowControl w:val="0"/>
        <w:kinsoku/>
        <w:wordWrap/>
        <w:overflowPunct/>
        <w:topLinePunct w:val="0"/>
        <w:autoSpaceDE/>
        <w:autoSpaceDN/>
        <w:bidi w:val="0"/>
        <w:adjustRightInd/>
        <w:snapToGrid/>
        <w:spacing w:after="313" w:afterLines="100"/>
        <w:ind w:left="0" w:leftChars="0" w:firstLine="0" w:firstLineChars="0"/>
        <w:jc w:val="center"/>
        <w:textAlignment w:val="auto"/>
        <w:rPr>
          <w:rFonts w:hint="eastAsia" w:ascii="方正大标宋简体" w:hAnsi="方正大标宋简体" w:eastAsia="方正大标宋简体" w:cs="方正大标宋简体"/>
          <w:b w:val="0"/>
          <w:bCs/>
          <w:color w:val="000000"/>
          <w:sz w:val="32"/>
          <w:szCs w:val="32"/>
          <w:lang w:val="en-US" w:eastAsia="zh-CN"/>
        </w:rPr>
      </w:pPr>
      <w:bookmarkStart w:id="17" w:name="_Toc32383"/>
      <w:r>
        <w:rPr>
          <w:rFonts w:hint="eastAsia" w:ascii="方正大标宋简体" w:hAnsi="方正大标宋简体" w:eastAsia="方正大标宋简体" w:cs="方正大标宋简体"/>
          <w:b w:val="0"/>
          <w:bCs/>
          <w:color w:val="000000"/>
          <w:sz w:val="32"/>
          <w:szCs w:val="32"/>
          <w:lang w:val="en-US" w:eastAsia="zh-CN"/>
        </w:rPr>
        <w:t xml:space="preserve">第十六章 </w:t>
      </w:r>
      <w:bookmarkEnd w:id="17"/>
      <w:r>
        <w:rPr>
          <w:rFonts w:hint="eastAsia" w:ascii="方正大标宋简体" w:hAnsi="方正大标宋简体" w:eastAsia="方正大标宋简体" w:cs="方正大标宋简体"/>
          <w:b w:val="0"/>
          <w:bCs/>
          <w:color w:val="000000"/>
          <w:sz w:val="32"/>
          <w:szCs w:val="32"/>
          <w:lang w:val="en-US" w:eastAsia="zh-CN"/>
        </w:rPr>
        <w:t>粉笔字的运笔方法</w:t>
      </w:r>
    </w:p>
    <w:tbl>
      <w:tblPr>
        <w:tblStyle w:val="14"/>
        <w:tblW w:w="95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1275"/>
        <w:gridCol w:w="2169"/>
        <w:gridCol w:w="831"/>
        <w:gridCol w:w="1371"/>
        <w:gridCol w:w="2598"/>
      </w:tblGrid>
      <w:tr w14:paraId="3BCE5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1275" w:type="dxa"/>
            <w:vAlign w:val="center"/>
          </w:tcPr>
          <w:p w14:paraId="2A1C6B0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课程名称</w:t>
            </w:r>
          </w:p>
        </w:tc>
        <w:tc>
          <w:tcPr>
            <w:tcW w:w="4275" w:type="dxa"/>
            <w:gridSpan w:val="3"/>
            <w:vAlign w:val="center"/>
          </w:tcPr>
          <w:p w14:paraId="12AD971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书法（第3版）</w:t>
            </w:r>
          </w:p>
        </w:tc>
        <w:tc>
          <w:tcPr>
            <w:tcW w:w="1371" w:type="dxa"/>
            <w:vAlign w:val="center"/>
          </w:tcPr>
          <w:p w14:paraId="4D3150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598" w:type="dxa"/>
            <w:vAlign w:val="center"/>
          </w:tcPr>
          <w:p w14:paraId="751AAF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粉笔字的运笔方法</w:t>
            </w:r>
          </w:p>
        </w:tc>
      </w:tr>
      <w:tr w14:paraId="73E55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jc w:val="center"/>
        </w:trPr>
        <w:tc>
          <w:tcPr>
            <w:tcW w:w="1275" w:type="dxa"/>
            <w:vAlign w:val="center"/>
          </w:tcPr>
          <w:p w14:paraId="31E1ADA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教学时数</w:t>
            </w:r>
          </w:p>
        </w:tc>
        <w:tc>
          <w:tcPr>
            <w:tcW w:w="4275" w:type="dxa"/>
            <w:gridSpan w:val="3"/>
            <w:vAlign w:val="center"/>
          </w:tcPr>
          <w:p w14:paraId="6F29308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共1课时</w:t>
            </w:r>
          </w:p>
        </w:tc>
        <w:tc>
          <w:tcPr>
            <w:tcW w:w="1371" w:type="dxa"/>
            <w:vAlign w:val="center"/>
          </w:tcPr>
          <w:p w14:paraId="5FE2BA7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授课对象</w:t>
            </w:r>
          </w:p>
        </w:tc>
        <w:tc>
          <w:tcPr>
            <w:tcW w:w="2598" w:type="dxa"/>
            <w:vAlign w:val="center"/>
          </w:tcPr>
          <w:p w14:paraId="5F178FF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职业院校一年级学生</w:t>
            </w:r>
          </w:p>
        </w:tc>
      </w:tr>
      <w:tr w14:paraId="7F41F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jc w:val="center"/>
        </w:trPr>
        <w:tc>
          <w:tcPr>
            <w:tcW w:w="1275" w:type="dxa"/>
            <w:vMerge w:val="restart"/>
            <w:vAlign w:val="center"/>
          </w:tcPr>
          <w:p w14:paraId="005653D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教学目标</w:t>
            </w:r>
          </w:p>
        </w:tc>
        <w:tc>
          <w:tcPr>
            <w:tcW w:w="1275" w:type="dxa"/>
            <w:vAlign w:val="center"/>
          </w:tcPr>
          <w:p w14:paraId="181B926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知识目标</w:t>
            </w:r>
          </w:p>
        </w:tc>
        <w:tc>
          <w:tcPr>
            <w:tcW w:w="6969" w:type="dxa"/>
            <w:gridSpan w:val="4"/>
            <w:vAlign w:val="center"/>
          </w:tcPr>
          <w:p w14:paraId="461E54D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了解粉笔字的运笔方法</w:t>
            </w:r>
          </w:p>
        </w:tc>
      </w:tr>
      <w:tr w14:paraId="04A6D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1275" w:type="dxa"/>
            <w:vMerge w:val="continue"/>
            <w:vAlign w:val="center"/>
          </w:tcPr>
          <w:p w14:paraId="5BFD68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75" w:type="dxa"/>
            <w:vAlign w:val="center"/>
          </w:tcPr>
          <w:p w14:paraId="428E601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能力目标</w:t>
            </w:r>
          </w:p>
        </w:tc>
        <w:tc>
          <w:tcPr>
            <w:tcW w:w="6969" w:type="dxa"/>
            <w:gridSpan w:val="4"/>
            <w:vAlign w:val="center"/>
          </w:tcPr>
          <w:p w14:paraId="6D8228E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通过欣赏粉笔字书法作品，培养学生的审美能力</w:t>
            </w:r>
          </w:p>
        </w:tc>
      </w:tr>
      <w:tr w14:paraId="319B0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1275" w:type="dxa"/>
            <w:vMerge w:val="continue"/>
            <w:vAlign w:val="center"/>
          </w:tcPr>
          <w:p w14:paraId="195BC6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c>
          <w:tcPr>
            <w:tcW w:w="1275" w:type="dxa"/>
            <w:vAlign w:val="center"/>
          </w:tcPr>
          <w:p w14:paraId="23FFA95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素质目标</w:t>
            </w:r>
          </w:p>
        </w:tc>
        <w:tc>
          <w:tcPr>
            <w:tcW w:w="6969" w:type="dxa"/>
            <w:gridSpan w:val="4"/>
            <w:vAlign w:val="center"/>
          </w:tcPr>
          <w:p w14:paraId="784C1A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增强学生对中华传统文化的认同感，激发学习粉笔字的兴趣</w:t>
            </w:r>
          </w:p>
        </w:tc>
      </w:tr>
      <w:tr w14:paraId="77EF8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75" w:type="dxa"/>
            <w:vAlign w:val="center"/>
          </w:tcPr>
          <w:p w14:paraId="04CA0EA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教学重点</w:t>
            </w:r>
          </w:p>
        </w:tc>
        <w:tc>
          <w:tcPr>
            <w:tcW w:w="8244" w:type="dxa"/>
            <w:gridSpan w:val="5"/>
            <w:vAlign w:val="center"/>
          </w:tcPr>
          <w:p w14:paraId="03C6C9C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粉笔字的运笔方法</w:t>
            </w:r>
          </w:p>
        </w:tc>
      </w:tr>
      <w:tr w14:paraId="75A72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9" w:hRule="atLeast"/>
          <w:jc w:val="center"/>
        </w:trPr>
        <w:tc>
          <w:tcPr>
            <w:tcW w:w="1275" w:type="dxa"/>
            <w:vAlign w:val="center"/>
          </w:tcPr>
          <w:p w14:paraId="4465BB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教学难点</w:t>
            </w:r>
          </w:p>
        </w:tc>
        <w:tc>
          <w:tcPr>
            <w:tcW w:w="8244" w:type="dxa"/>
            <w:gridSpan w:val="5"/>
            <w:vAlign w:val="center"/>
          </w:tcPr>
          <w:p w14:paraId="207752C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能掌握粉笔字的运笔方法</w:t>
            </w:r>
          </w:p>
        </w:tc>
      </w:tr>
      <w:tr w14:paraId="1FEDE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1275" w:type="dxa"/>
            <w:vAlign w:val="center"/>
          </w:tcPr>
          <w:p w14:paraId="10E25FB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教学策略</w:t>
            </w:r>
          </w:p>
        </w:tc>
        <w:tc>
          <w:tcPr>
            <w:tcW w:w="8244" w:type="dxa"/>
            <w:gridSpan w:val="5"/>
            <w:vAlign w:val="center"/>
          </w:tcPr>
          <w:p w14:paraId="55BD0DD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教学模式：讲解+分析</w:t>
            </w:r>
          </w:p>
          <w:p w14:paraId="14ED47D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教学方法：逻辑分析</w:t>
            </w:r>
          </w:p>
          <w:p w14:paraId="1B28735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教学手段：</w:t>
            </w:r>
            <w:r>
              <w:rPr>
                <w:rFonts w:hint="default" w:ascii="方正仿宋_GB18030" w:hAnsi="方正仿宋_GB18030" w:eastAsia="方正仿宋_GB18030" w:cs="方正仿宋_GB18030"/>
                <w:kern w:val="2"/>
                <w:sz w:val="24"/>
                <w:szCs w:val="24"/>
                <w:shd w:val="clear" w:color="auto" w:fill="auto"/>
                <w:lang w:val="en-US" w:eastAsia="zh-CN" w:bidi="ar-SA"/>
              </w:rPr>
              <w:t>采用比较、讨论等方式</w:t>
            </w:r>
          </w:p>
          <w:p w14:paraId="1E152FE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教学工具：粉笔、钢笔、智慧黑板等</w:t>
            </w:r>
          </w:p>
          <w:p w14:paraId="50AF282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信息化运用：ppt、微课</w:t>
            </w:r>
          </w:p>
        </w:tc>
      </w:tr>
      <w:tr w14:paraId="5906D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jc w:val="center"/>
        </w:trPr>
        <w:tc>
          <w:tcPr>
            <w:tcW w:w="1275" w:type="dxa"/>
            <w:vAlign w:val="center"/>
          </w:tcPr>
          <w:p w14:paraId="7E1442A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教学资源</w:t>
            </w:r>
          </w:p>
        </w:tc>
        <w:tc>
          <w:tcPr>
            <w:tcW w:w="8244" w:type="dxa"/>
            <w:gridSpan w:val="5"/>
            <w:vAlign w:val="center"/>
          </w:tcPr>
          <w:p w14:paraId="1D12E5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粉笔字微课、粉笔字书法作品电子扫描件等</w:t>
            </w:r>
          </w:p>
        </w:tc>
      </w:tr>
      <w:tr w14:paraId="59A28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jc w:val="center"/>
        </w:trPr>
        <w:tc>
          <w:tcPr>
            <w:tcW w:w="9519" w:type="dxa"/>
            <w:gridSpan w:val="6"/>
            <w:vAlign w:val="center"/>
          </w:tcPr>
          <w:p w14:paraId="48F07F9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教学过程</w:t>
            </w:r>
          </w:p>
        </w:tc>
      </w:tr>
      <w:tr w14:paraId="2B6F2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1275" w:type="dxa"/>
            <w:vAlign w:val="center"/>
          </w:tcPr>
          <w:p w14:paraId="059A8C3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444" w:type="dxa"/>
            <w:gridSpan w:val="2"/>
            <w:vAlign w:val="center"/>
          </w:tcPr>
          <w:p w14:paraId="4FCA9C3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02" w:type="dxa"/>
            <w:gridSpan w:val="2"/>
            <w:vAlign w:val="center"/>
          </w:tcPr>
          <w:p w14:paraId="50AEF1F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98" w:type="dxa"/>
            <w:vAlign w:val="center"/>
          </w:tcPr>
          <w:p w14:paraId="2A598E8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3F436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5" w:hRule="atLeast"/>
          <w:jc w:val="center"/>
        </w:trPr>
        <w:tc>
          <w:tcPr>
            <w:tcW w:w="1275" w:type="dxa"/>
            <w:vAlign w:val="center"/>
          </w:tcPr>
          <w:p w14:paraId="169800E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导入新课</w:t>
            </w:r>
          </w:p>
        </w:tc>
        <w:tc>
          <w:tcPr>
            <w:tcW w:w="3444" w:type="dxa"/>
            <w:gridSpan w:val="2"/>
            <w:vAlign w:val="center"/>
          </w:tcPr>
          <w:p w14:paraId="3D9A713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一、</w:t>
            </w:r>
            <w:r>
              <w:rPr>
                <w:rFonts w:hint="eastAsia" w:ascii="方正仿宋_GB18030" w:hAnsi="方正仿宋_GB18030" w:eastAsia="方正仿宋_GB18030" w:cs="方正仿宋_GB18030"/>
                <w:kern w:val="2"/>
                <w:sz w:val="24"/>
                <w:szCs w:val="24"/>
                <w:shd w:val="clear" w:color="auto" w:fill="auto"/>
                <w:lang w:val="en-US" w:eastAsia="zh-CN" w:bidi="ar-SA"/>
              </w:rPr>
              <w:t>复习上一节课粉笔笔画的具体写法及粉笔字的结构关系</w:t>
            </w:r>
          </w:p>
          <w:p w14:paraId="5CA27FE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的教学内容。</w:t>
            </w:r>
          </w:p>
          <w:p w14:paraId="29A30425">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二、</w:t>
            </w:r>
            <w:r>
              <w:rPr>
                <w:rFonts w:hint="eastAsia" w:ascii="方正仿宋_GB18030" w:hAnsi="方正仿宋_GB18030" w:eastAsia="方正仿宋_GB18030" w:cs="方正仿宋_GB18030"/>
                <w:kern w:val="2"/>
                <w:sz w:val="24"/>
                <w:szCs w:val="24"/>
                <w:shd w:val="clear" w:color="auto" w:fill="auto"/>
                <w:lang w:val="en-US" w:eastAsia="zh-CN" w:bidi="ar-SA"/>
              </w:rPr>
              <w:t xml:space="preserve">导入本课程的学习。  </w:t>
            </w:r>
          </w:p>
        </w:tc>
        <w:tc>
          <w:tcPr>
            <w:tcW w:w="2202" w:type="dxa"/>
            <w:gridSpan w:val="2"/>
            <w:vAlign w:val="center"/>
          </w:tcPr>
          <w:p w14:paraId="33C27CD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1、引导学生回顾上一节课学习的知识，过渡到本节课学习内容。</w:t>
            </w:r>
          </w:p>
        </w:tc>
        <w:tc>
          <w:tcPr>
            <w:tcW w:w="2598" w:type="dxa"/>
            <w:vAlign w:val="center"/>
          </w:tcPr>
          <w:p w14:paraId="38F6B00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小组交流讨论形成答案，由每组推荐一名同学回答</w:t>
            </w:r>
          </w:p>
        </w:tc>
      </w:tr>
      <w:tr w14:paraId="02D64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1275" w:type="dxa"/>
            <w:shd w:val="clear" w:color="auto" w:fill="auto"/>
            <w:vAlign w:val="center"/>
          </w:tcPr>
          <w:p w14:paraId="4FB78438">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教学环节</w:t>
            </w:r>
          </w:p>
        </w:tc>
        <w:tc>
          <w:tcPr>
            <w:tcW w:w="3444" w:type="dxa"/>
            <w:gridSpan w:val="2"/>
            <w:shd w:val="clear" w:color="auto" w:fill="auto"/>
            <w:vAlign w:val="center"/>
          </w:tcPr>
          <w:p w14:paraId="5DD58AB3">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教学内容</w:t>
            </w:r>
          </w:p>
        </w:tc>
        <w:tc>
          <w:tcPr>
            <w:tcW w:w="2202" w:type="dxa"/>
            <w:gridSpan w:val="2"/>
            <w:shd w:val="clear" w:color="auto" w:fill="auto"/>
            <w:vAlign w:val="center"/>
          </w:tcPr>
          <w:p w14:paraId="3EC8EBCE">
            <w:pPr>
              <w:pStyle w:val="10"/>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教师活动</w:t>
            </w:r>
          </w:p>
        </w:tc>
        <w:tc>
          <w:tcPr>
            <w:tcW w:w="2598" w:type="dxa"/>
            <w:vAlign w:val="center"/>
          </w:tcPr>
          <w:p w14:paraId="289DEA8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学生活动</w:t>
            </w:r>
          </w:p>
        </w:tc>
      </w:tr>
      <w:tr w14:paraId="644E1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8" w:hRule="atLeast"/>
          <w:jc w:val="center"/>
        </w:trPr>
        <w:tc>
          <w:tcPr>
            <w:tcW w:w="1275" w:type="dxa"/>
            <w:vAlign w:val="center"/>
          </w:tcPr>
          <w:p w14:paraId="48F715F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讲解与示范</w:t>
            </w:r>
          </w:p>
        </w:tc>
        <w:tc>
          <w:tcPr>
            <w:tcW w:w="3444" w:type="dxa"/>
            <w:gridSpan w:val="2"/>
            <w:vAlign w:val="top"/>
          </w:tcPr>
          <w:p w14:paraId="33C8EB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一、起笔可顺锋、可侧锋、可搭锋</w:t>
            </w:r>
          </w:p>
          <w:p w14:paraId="4BD6169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 顺锋：顺着笔画的走向直接由轻渐重地边落边行。</w:t>
            </w:r>
          </w:p>
          <w:p w14:paraId="2F0A1A9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例：二、六、人、水、小、凌。</w:t>
            </w:r>
          </w:p>
          <w:p w14:paraId="312EAB6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侧锋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横侧势起笔，先将笔头斜向一方落笔然后转换方向行笔。</w:t>
            </w:r>
          </w:p>
          <w:p w14:paraId="01E8E7D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例：大、未、江、休、有、泉。</w:t>
            </w:r>
          </w:p>
          <w:p w14:paraId="136DFA10">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搭锋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顺着笔画间的过渡而搭笔取势，以钩挑显示连贯。</w:t>
            </w:r>
          </w:p>
          <w:p w14:paraId="26996D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例：样、律、孔、行、恐。</w:t>
            </w:r>
          </w:p>
          <w:p w14:paraId="3A1D3962">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二、运笔中的按笔、提笔、转笔、折笔</w:t>
            </w:r>
          </w:p>
          <w:p w14:paraId="2C3BE4A4">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按笔</w:t>
            </w:r>
          </w:p>
          <w:p w14:paraId="2C1E7AC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按笔就是行笔时把笔往下按，用力渐大，使线条由细变粗。</w:t>
            </w:r>
          </w:p>
          <w:p w14:paraId="2766254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例：方、京、放、你、文、夫。</w:t>
            </w:r>
          </w:p>
          <w:p w14:paraId="43839DF1">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提笔</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行笔时把笔逐渐往上提或下行，用力渐小，线条由粗变细。</w:t>
            </w:r>
          </w:p>
          <w:p w14:paraId="6DECD4E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例：粉、秒、福、棉、评、虾。</w:t>
            </w:r>
          </w:p>
          <w:p w14:paraId="39E6A3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转笔</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在书写时使粉笔体逐渐改变方向，像汽车拐弯一样，形成一定的弧线、力度，速度较均匀，不能有角有棱。</w:t>
            </w:r>
          </w:p>
          <w:p w14:paraId="2A62AC8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例：役、风、欧、抛、犯、道。</w:t>
            </w:r>
          </w:p>
          <w:p w14:paraId="56CFA5A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4. 折笔</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笔画突然间改变方向，形成棱角，折处略驻稍顿，但干净利索，不能扭挫、复杂化。</w:t>
            </w:r>
          </w:p>
          <w:p w14:paraId="4BE41A0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例：狠、欧、出、狈、范、巡。</w:t>
            </w:r>
          </w:p>
          <w:p w14:paraId="2FA3845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三、收笔或用出锋，或用回锋，或钩锋</w:t>
            </w:r>
          </w:p>
          <w:p w14:paraId="5B75717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1. 出锋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行笔至笔画的尾端，沿着行进方向逐渐提笔离开黑板。</w:t>
            </w:r>
          </w:p>
          <w:p w14:paraId="1BF8FE8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例：未、和、半、车、律、今。</w:t>
            </w:r>
          </w:p>
          <w:p w14:paraId="072DDC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2. 回锋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行笔至笔画的尾端按笔，然后向反方向退回提笔，不露痕迹。</w:t>
            </w:r>
          </w:p>
          <w:p w14:paraId="69A2DEC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例：女、子、弟、棱、不、算。</w:t>
            </w:r>
          </w:p>
          <w:p w14:paraId="1FAE1EF8">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default" w:ascii="方正仿宋_GB18030" w:hAnsi="方正仿宋_GB18030" w:eastAsia="方正仿宋_GB18030" w:cs="方正仿宋_GB18030"/>
                <w:kern w:val="2"/>
                <w:sz w:val="24"/>
                <w:szCs w:val="24"/>
                <w:shd w:val="clear" w:color="auto" w:fill="auto"/>
                <w:lang w:val="en-US" w:eastAsia="zh-CN" w:bidi="ar-SA"/>
              </w:rPr>
              <w:t>3. 钩锋</w:t>
            </w:r>
            <w:r>
              <w:rPr>
                <w:rFonts w:hint="eastAsia" w:ascii="方正仿宋_GB18030" w:hAnsi="方正仿宋_GB18030" w:eastAsia="方正仿宋_GB18030" w:cs="方正仿宋_GB18030"/>
                <w:kern w:val="2"/>
                <w:sz w:val="24"/>
                <w:szCs w:val="24"/>
                <w:shd w:val="clear" w:color="auto" w:fill="auto"/>
                <w:lang w:val="en-US" w:eastAsia="zh-CN" w:bidi="ar-SA"/>
              </w:rPr>
              <w:t>：</w:t>
            </w:r>
            <w:r>
              <w:rPr>
                <w:rFonts w:hint="default" w:ascii="方正仿宋_GB18030" w:hAnsi="方正仿宋_GB18030" w:eastAsia="方正仿宋_GB18030" w:cs="方正仿宋_GB18030"/>
                <w:kern w:val="2"/>
                <w:sz w:val="24"/>
                <w:szCs w:val="24"/>
                <w:shd w:val="clear" w:color="auto" w:fill="auto"/>
                <w:lang w:val="en-US" w:eastAsia="zh-CN" w:bidi="ar-SA"/>
              </w:rPr>
              <w:t>行笔至笔画尾端，然后朝着下一笔画的首端提笔带出钩来。此法多用在行草字的书写。</w:t>
            </w:r>
          </w:p>
        </w:tc>
        <w:tc>
          <w:tcPr>
            <w:tcW w:w="2202" w:type="dxa"/>
            <w:gridSpan w:val="2"/>
            <w:shd w:val="clear" w:color="auto" w:fill="auto"/>
            <w:vAlign w:val="top"/>
          </w:tcPr>
          <w:p w14:paraId="3F57A9FA">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2、组织课堂教学；</w:t>
            </w:r>
          </w:p>
          <w:p w14:paraId="188E35A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3、PPT展示本节课的讲授内容；</w:t>
            </w:r>
          </w:p>
          <w:p w14:paraId="3EBEA647">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4、引导学生回答提问，导入新课；</w:t>
            </w:r>
          </w:p>
          <w:p w14:paraId="48BC6D2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讲授本课程知识要点；</w:t>
            </w:r>
          </w:p>
          <w:p w14:paraId="25A8378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5、教授学生下偏旁的类型及书写要领；</w:t>
            </w:r>
          </w:p>
          <w:p w14:paraId="57F6296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6、总结分析本节课的教学效果。</w:t>
            </w:r>
          </w:p>
        </w:tc>
        <w:tc>
          <w:tcPr>
            <w:tcW w:w="2598" w:type="dxa"/>
            <w:shd w:val="clear" w:color="auto" w:fill="auto"/>
            <w:vAlign w:val="top"/>
          </w:tcPr>
          <w:p w14:paraId="45F53F6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1、认真听讲，思路紧跟教师教学环节；</w:t>
            </w:r>
          </w:p>
          <w:p w14:paraId="773B45B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2、积极回答教师的教学提问主动参与课堂教学；</w:t>
            </w:r>
          </w:p>
          <w:p w14:paraId="1ED6EB9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3、认真学习教师讲授的下偏旁的书写要领；</w:t>
            </w:r>
          </w:p>
          <w:p w14:paraId="3E00E7D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4、对教学过程中的重点知识做好标记和笔记。</w:t>
            </w:r>
          </w:p>
        </w:tc>
      </w:tr>
      <w:tr w14:paraId="0ADD0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0ECD7D3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作业设计</w:t>
            </w:r>
          </w:p>
        </w:tc>
        <w:tc>
          <w:tcPr>
            <w:tcW w:w="8244" w:type="dxa"/>
            <w:gridSpan w:val="5"/>
            <w:vAlign w:val="center"/>
          </w:tcPr>
          <w:p w14:paraId="7E46A82E">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选择一幅自己喜欢的粉笔字作品进行赏析，并撰写赏析心得</w:t>
            </w:r>
          </w:p>
        </w:tc>
      </w:tr>
      <w:tr w14:paraId="16134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1B191FD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课后实践</w:t>
            </w:r>
          </w:p>
        </w:tc>
        <w:tc>
          <w:tcPr>
            <w:tcW w:w="8244" w:type="dxa"/>
            <w:gridSpan w:val="5"/>
            <w:vAlign w:val="center"/>
          </w:tcPr>
          <w:p w14:paraId="7B99EE33">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运用所学粉笔字知识书写粉笔字。</w:t>
            </w:r>
          </w:p>
        </w:tc>
      </w:tr>
      <w:tr w14:paraId="4927C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0F0057B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教学评价</w:t>
            </w:r>
          </w:p>
        </w:tc>
        <w:tc>
          <w:tcPr>
            <w:tcW w:w="8244" w:type="dxa"/>
            <w:gridSpan w:val="5"/>
            <w:vAlign w:val="center"/>
          </w:tcPr>
          <w:p w14:paraId="03B8767C">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1.课堂参与度（40%）：学生是否能积极参与讨论和分享。</w:t>
            </w:r>
          </w:p>
          <w:p w14:paraId="709E203B">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2.赏析能力（30%）：学生是否能运用所学方法进行作品赏析。</w:t>
            </w:r>
          </w:p>
          <w:p w14:paraId="12665FC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3.学习兴趣（30%）：学生对粉笔字作品赏析的兴趣是否有所提高。</w:t>
            </w:r>
          </w:p>
        </w:tc>
      </w:tr>
      <w:tr w14:paraId="050EE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75" w:type="dxa"/>
            <w:vAlign w:val="center"/>
          </w:tcPr>
          <w:p w14:paraId="1CF80E7F">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教学反思</w:t>
            </w:r>
          </w:p>
        </w:tc>
        <w:tc>
          <w:tcPr>
            <w:tcW w:w="8244" w:type="dxa"/>
            <w:gridSpan w:val="5"/>
            <w:vAlign w:val="center"/>
          </w:tcPr>
          <w:p w14:paraId="30501EAD">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tc>
      </w:tr>
      <w:tr w14:paraId="63CDE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5" w:hRule="atLeast"/>
          <w:jc w:val="center"/>
        </w:trPr>
        <w:tc>
          <w:tcPr>
            <w:tcW w:w="1275" w:type="dxa"/>
            <w:vAlign w:val="center"/>
          </w:tcPr>
          <w:p w14:paraId="7153F1B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default"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板书设计</w:t>
            </w:r>
          </w:p>
        </w:tc>
        <w:tc>
          <w:tcPr>
            <w:tcW w:w="8244" w:type="dxa"/>
            <w:gridSpan w:val="5"/>
            <w:vAlign w:val="center"/>
          </w:tcPr>
          <w:p w14:paraId="1308E479">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center"/>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p>
          <w:p w14:paraId="770CD48E">
            <w:pPr>
              <w:pStyle w:val="10"/>
              <w:keepNext w:val="0"/>
              <w:keepLines w:val="0"/>
              <w:pageBreakBefore w:val="0"/>
              <w:widowControl w:val="0"/>
              <w:numPr>
                <w:ilvl w:val="0"/>
                <w:numId w:val="4"/>
              </w:numPr>
              <w:kinsoku/>
              <w:wordWrap/>
              <w:overflowPunct/>
              <w:topLinePunct w:val="0"/>
              <w:autoSpaceDE/>
              <w:autoSpaceDN/>
              <w:bidi w:val="0"/>
              <w:adjustRightInd/>
              <w:snapToGrid/>
              <w:spacing w:line="400" w:lineRule="exact"/>
              <w:ind w:leftChars="0" w:firstLine="0" w:firstLineChars="0"/>
              <w:jc w:val="center"/>
              <w:textAlignment w:val="auto"/>
              <w:rPr>
                <w:rFonts w:hint="eastAsia"/>
                <w:lang w:val="en-US" w:eastAsia="zh-CN"/>
              </w:rPr>
            </w:pPr>
            <w:r>
              <w:rPr>
                <w:rFonts w:hint="eastAsia" w:ascii="方正仿宋_GB18030" w:hAnsi="方正仿宋_GB18030" w:eastAsia="方正仿宋_GB18030" w:cs="方正仿宋_GB18030"/>
                <w:kern w:val="2"/>
                <w:sz w:val="24"/>
                <w:szCs w:val="24"/>
                <w:shd w:val="clear" w:color="auto" w:fill="auto"/>
                <w:lang w:val="en-US" w:eastAsia="zh-CN" w:bidi="ar-SA"/>
              </w:rPr>
              <w:t>粉笔字的运笔方法</w:t>
            </w:r>
          </w:p>
          <w:p w14:paraId="6B9A406A">
            <w:pPr>
              <w:rPr>
                <w:rFonts w:hint="eastAsia"/>
                <w:lang w:val="en-US" w:eastAsia="zh-CN"/>
              </w:rPr>
            </w:pPr>
          </w:p>
          <w:p w14:paraId="576F5434">
            <w:pPr>
              <w:pStyle w:val="10"/>
              <w:keepNext w:val="0"/>
              <w:keepLines w:val="0"/>
              <w:pageBreakBefore w:val="0"/>
              <w:widowControl w:val="0"/>
              <w:numPr>
                <w:ilvl w:val="0"/>
                <w:numId w:val="5"/>
              </w:numPr>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起笔的顺锋、侧锋、搭锋</w:t>
            </w:r>
          </w:p>
          <w:p w14:paraId="00D36173">
            <w:pPr>
              <w:numPr>
                <w:ilvl w:val="0"/>
                <w:numId w:val="0"/>
              </w:numPr>
              <w:rPr>
                <w:rFonts w:hint="eastAsia"/>
                <w:lang w:val="en-US" w:eastAsia="zh-CN"/>
              </w:rPr>
            </w:pPr>
          </w:p>
          <w:p w14:paraId="6C29B142">
            <w:pPr>
              <w:pStyle w:val="10"/>
              <w:keepNext w:val="0"/>
              <w:keepLines w:val="0"/>
              <w:pageBreakBefore w:val="0"/>
              <w:widowControl w:val="0"/>
              <w:numPr>
                <w:ilvl w:val="0"/>
                <w:numId w:val="5"/>
              </w:numPr>
              <w:kinsoku/>
              <w:wordWrap/>
              <w:overflowPunct/>
              <w:topLinePunct w:val="0"/>
              <w:autoSpaceDE/>
              <w:autoSpaceDN/>
              <w:bidi w:val="0"/>
              <w:adjustRightInd/>
              <w:snapToGrid/>
              <w:spacing w:line="400" w:lineRule="exact"/>
              <w:ind w:left="0"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运笔中的按笔、提笔、转笔、折笔</w:t>
            </w:r>
          </w:p>
          <w:p w14:paraId="565215ED">
            <w:pPr>
              <w:numPr>
                <w:ilvl w:val="0"/>
                <w:numId w:val="0"/>
              </w:numPr>
              <w:ind w:leftChars="0"/>
              <w:rPr>
                <w:rFonts w:hint="eastAsia"/>
                <w:lang w:val="en-US" w:eastAsia="zh-CN"/>
              </w:rPr>
            </w:pPr>
          </w:p>
          <w:p w14:paraId="7D6D5716">
            <w:pPr>
              <w:pStyle w:val="10"/>
              <w:keepNext w:val="0"/>
              <w:keepLines w:val="0"/>
              <w:pageBreakBefore w:val="0"/>
              <w:widowControl w:val="0"/>
              <w:kinsoku/>
              <w:wordWrap/>
              <w:overflowPunct/>
              <w:topLinePunct w:val="0"/>
              <w:autoSpaceDE/>
              <w:autoSpaceDN/>
              <w:bidi w:val="0"/>
              <w:adjustRightInd/>
              <w:snapToGrid/>
              <w:spacing w:line="400" w:lineRule="exact"/>
              <w:ind w:leftChars="0" w:firstLine="0" w:firstLineChars="0"/>
              <w:jc w:val="left"/>
              <w:textAlignment w:val="auto"/>
              <w:rPr>
                <w:rFonts w:hint="eastAsia" w:ascii="方正仿宋_GB18030" w:hAnsi="方正仿宋_GB18030" w:eastAsia="方正仿宋_GB18030" w:cs="方正仿宋_GB18030"/>
                <w:kern w:val="2"/>
                <w:sz w:val="24"/>
                <w:szCs w:val="24"/>
                <w:shd w:val="clear" w:color="auto" w:fill="auto"/>
                <w:lang w:val="en-US" w:eastAsia="zh-CN" w:bidi="ar-SA"/>
              </w:rPr>
            </w:pPr>
            <w:r>
              <w:rPr>
                <w:rFonts w:hint="eastAsia" w:ascii="方正仿宋_GB18030" w:hAnsi="方正仿宋_GB18030" w:eastAsia="方正仿宋_GB18030" w:cs="方正仿宋_GB18030"/>
                <w:kern w:val="2"/>
                <w:sz w:val="24"/>
                <w:szCs w:val="24"/>
                <w:shd w:val="clear" w:color="auto" w:fill="auto"/>
                <w:lang w:val="en-US" w:eastAsia="zh-CN" w:bidi="ar-SA"/>
              </w:rPr>
              <w:t>三、收笔中的出锋，回锋，钩锋</w:t>
            </w:r>
          </w:p>
          <w:p w14:paraId="6B6A2F36">
            <w:pPr>
              <w:rPr>
                <w:rFonts w:hint="eastAsia" w:ascii="方正仿宋_GB18030" w:hAnsi="方正仿宋_GB18030" w:eastAsia="方正仿宋_GB18030" w:cs="方正仿宋_GB18030"/>
                <w:kern w:val="2"/>
                <w:sz w:val="24"/>
                <w:szCs w:val="24"/>
                <w:shd w:val="clear" w:color="auto" w:fill="auto"/>
                <w:lang w:val="en-US" w:eastAsia="zh-CN" w:bidi="ar-SA"/>
              </w:rPr>
            </w:pPr>
          </w:p>
          <w:p w14:paraId="772618A6">
            <w:pPr>
              <w:rPr>
                <w:rFonts w:hint="eastAsia" w:ascii="方正仿宋_GB18030" w:hAnsi="方正仿宋_GB18030" w:eastAsia="方正仿宋_GB18030" w:cs="方正仿宋_GB18030"/>
                <w:kern w:val="2"/>
                <w:sz w:val="24"/>
                <w:szCs w:val="24"/>
                <w:shd w:val="clear" w:color="auto" w:fill="auto"/>
                <w:lang w:val="en-US" w:eastAsia="zh-CN" w:bidi="ar-SA"/>
              </w:rPr>
            </w:pPr>
          </w:p>
          <w:p w14:paraId="2E287050">
            <w:pPr>
              <w:ind w:left="0" w:leftChars="0" w:firstLine="0" w:firstLineChars="0"/>
              <w:rPr>
                <w:rFonts w:hint="eastAsia" w:ascii="方正仿宋_GB18030" w:hAnsi="方正仿宋_GB18030" w:eastAsia="方正仿宋_GB18030" w:cs="方正仿宋_GB18030"/>
                <w:kern w:val="2"/>
                <w:sz w:val="24"/>
                <w:szCs w:val="24"/>
                <w:shd w:val="clear" w:color="auto" w:fill="auto"/>
                <w:lang w:val="en-US" w:eastAsia="zh-CN" w:bidi="ar-SA"/>
              </w:rPr>
            </w:pPr>
          </w:p>
        </w:tc>
      </w:tr>
    </w:tbl>
    <w:p w14:paraId="6CB3B9C7">
      <w:pPr>
        <w:rPr>
          <w:rFonts w:hint="eastAsia"/>
          <w:lang w:val="en-US" w:eastAsia="zh-CN"/>
        </w:rPr>
      </w:pPr>
    </w:p>
    <w:sectPr>
      <w:headerReference r:id="rId12" w:type="default"/>
      <w:type w:val="continuous"/>
      <w:pgSz w:w="11906" w:h="16838"/>
      <w:pgMar w:top="1417" w:right="1134" w:bottom="1417" w:left="1134" w:header="851" w:footer="992" w:gutter="0"/>
      <w:pgNumType w:fmt="decimal"/>
      <w:cols w:space="0" w:num="1"/>
      <w:rtlGutter w:val="0"/>
      <w:docGrid w:type="lines" w:linePitch="38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A947540-BDE6-447C-A989-C12985798B2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公文小标宋">
    <w:panose1 w:val="02000500000000000000"/>
    <w:charset w:val="86"/>
    <w:family w:val="auto"/>
    <w:pitch w:val="default"/>
    <w:sig w:usb0="A00002BF" w:usb1="38CF7CFA" w:usb2="00000016" w:usb3="00000000" w:csb0="00040001" w:csb1="00000000"/>
    <w:embedRegular r:id="rId2" w:fontKey="{A2E72B28-A1AF-41B0-9C17-33B83F66900E}"/>
  </w:font>
  <w:font w:name="方正仿宋_GB18030">
    <w:panose1 w:val="02000000000000000000"/>
    <w:charset w:val="86"/>
    <w:family w:val="auto"/>
    <w:pitch w:val="default"/>
    <w:sig w:usb0="00000001" w:usb1="08000000" w:usb2="00000000" w:usb3="00000000" w:csb0="00040000" w:csb1="00000000"/>
    <w:embedRegular r:id="rId3" w:fontKey="{2A2D97BD-6B7B-49E9-AF2E-254758556162}"/>
  </w:font>
  <w:font w:name="微软雅黑">
    <w:panose1 w:val="020B0503020204020204"/>
    <w:charset w:val="86"/>
    <w:family w:val="auto"/>
    <w:pitch w:val="default"/>
    <w:sig w:usb0="80000287" w:usb1="2ACF3C50" w:usb2="00000016" w:usb3="00000000" w:csb0="0004001F" w:csb1="00000000"/>
    <w:embedRegular r:id="rId4" w:fontKey="{152B0541-E79C-4D8D-BDE2-7872F3FCB575}"/>
  </w:font>
  <w:font w:name="方正大标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1AD37">
    <w:pPr>
      <w:pStyle w:val="6"/>
      <w:ind w:left="0" w:leftChars="0"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60BC1">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EA73E">
    <w:pPr>
      <w:pStyle w:val="6"/>
      <w:ind w:left="0" w:leftChars="0" w:firstLine="0" w:firstLineChars="0"/>
      <w:jc w:val="both"/>
    </w:pPr>
    <w:r>
      <w:rPr>
        <w:sz w:val="18"/>
      </w:rPr>
      <mc:AlternateContent>
        <mc:Choice Requires="wps">
          <w:drawing>
            <wp:anchor distT="0" distB="0" distL="114300" distR="114300" simplePos="0" relativeHeight="251659264" behindDoc="0" locked="0" layoutInCell="1" allowOverlap="1">
              <wp:simplePos x="0" y="0"/>
              <wp:positionH relativeFrom="margin">
                <wp:posOffset>2438400</wp:posOffset>
              </wp:positionH>
              <wp:positionV relativeFrom="paragraph">
                <wp:posOffset>-9525</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7C6B49">
                          <w:pPr>
                            <w:pStyle w:val="6"/>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2pt;margin-top:-0.75pt;height:144pt;width:144pt;mso-position-horizontal-relative:margin;mso-wrap-style:none;z-index:251659264;mso-width-relative:page;mso-height-relative:page;" filled="f" stroked="f" coordsize="21600,21600" o:gfxdata="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vCI7dgAAAAKAQAADwAAAAAAAAABACAAAAAiAAAAZHJzL2Rvd25yZXYueG1s&#10;UEsBAhQAFAAAAAgAh07iQCSCRrQxAgAAYQQAAA4AAAAAAAAAAQAgAAAAJwEAAGRycy9lMm9Eb2Mu&#10;eG1sUEsFBgAAAAAGAAYAWQEAAMoFAAAAAA==&#10;">
              <v:fill on="f" focussize="0,0"/>
              <v:stroke on="f" weight="0.5pt"/>
              <v:imagedata o:title=""/>
              <o:lock v:ext="edit" aspectratio="f"/>
              <v:textbox inset="0mm,0mm,0mm,0mm" style="mso-fit-shape-to-text:t;">
                <w:txbxContent>
                  <w:p w14:paraId="2B7C6B49">
                    <w:pPr>
                      <w:pStyle w:val="6"/>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3074E">
    <w:pPr>
      <w:pStyle w:val="6"/>
      <w:ind w:left="0" w:leftChars="0" w:firstLine="0" w:firstLineChars="0"/>
      <w:jc w:val="both"/>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CD2377">
                          <w:pPr>
                            <w:pStyle w:val="6"/>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2</w:t>
                          </w:r>
                          <w:r>
                            <w:rPr>
                              <w:sz w:val="24"/>
                              <w:szCs w:val="24"/>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11CD2377">
                    <w:pPr>
                      <w:pStyle w:val="6"/>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2</w:t>
                    </w:r>
                    <w:r>
                      <w:rPr>
                        <w:sz w:val="24"/>
                        <w:szCs w:val="24"/>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DC8DC">
    <w:pPr>
      <w:pStyle w:val="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A3AEC">
    <w:pPr>
      <w:pStyle w:val="7"/>
      <w:rPr>
        <w:rFonts w:hint="default"/>
        <w:lang w:val="en-US" w:eastAsia="zh-CN"/>
      </w:rPr>
    </w:pPr>
    <w:r>
      <w:rPr>
        <w:rFonts w:hint="default"/>
        <w:lang w:val="en-US" w:eastAsia="zh-CN"/>
      </w:rPr>
      <w:drawing>
        <wp:anchor distT="0" distB="0" distL="114300" distR="114300" simplePos="0" relativeHeight="251665408" behindDoc="0" locked="0" layoutInCell="1" allowOverlap="1">
          <wp:simplePos x="0" y="0"/>
          <wp:positionH relativeFrom="column">
            <wp:posOffset>28575</wp:posOffset>
          </wp:positionH>
          <wp:positionV relativeFrom="paragraph">
            <wp:posOffset>0</wp:posOffset>
          </wp:positionV>
          <wp:extent cx="6044565" cy="256540"/>
          <wp:effectExtent l="0" t="0" r="13335" b="10160"/>
          <wp:wrapNone/>
          <wp:docPr id="21" name="图片 21" descr="未命名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未命名 -2"/>
                  <pic:cNvPicPr>
                    <a:picLocks noChangeAspect="1"/>
                  </pic:cNvPicPr>
                </pic:nvPicPr>
                <pic:blipFill>
                  <a:blip r:embed="rId1"/>
                  <a:stretch>
                    <a:fillRect/>
                  </a:stretch>
                </pic:blipFill>
                <pic:spPr>
                  <a:xfrm>
                    <a:off x="0" y="0"/>
                    <a:ext cx="6044565" cy="25654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9B086">
    <w:pPr>
      <w:pStyle w:val="7"/>
      <w:rPr>
        <w:rFonts w:hint="default"/>
        <w:lang w:val="en-US" w:eastAsia="zh-CN"/>
      </w:rPr>
    </w:pPr>
    <w:r>
      <w:rPr>
        <w:rFonts w:hint="default"/>
        <w:lang w:val="en-US" w:eastAsia="zh-CN"/>
      </w:rPr>
      <w:drawing>
        <wp:anchor distT="0" distB="0" distL="114300" distR="114300" simplePos="0" relativeHeight="251671552" behindDoc="0" locked="0" layoutInCell="1" allowOverlap="1">
          <wp:simplePos x="0" y="0"/>
          <wp:positionH relativeFrom="column">
            <wp:posOffset>37465</wp:posOffset>
          </wp:positionH>
          <wp:positionV relativeFrom="paragraph">
            <wp:posOffset>-19050</wp:posOffset>
          </wp:positionV>
          <wp:extent cx="6043930" cy="256540"/>
          <wp:effectExtent l="0" t="0" r="13970" b="10160"/>
          <wp:wrapNone/>
          <wp:docPr id="23" name="图片 23" descr="未命名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未命名 -22"/>
                  <pic:cNvPicPr>
                    <a:picLocks noChangeAspect="1"/>
                  </pic:cNvPicPr>
                </pic:nvPicPr>
                <pic:blipFill>
                  <a:blip r:embed="rId1"/>
                  <a:stretch>
                    <a:fillRect/>
                  </a:stretch>
                </pic:blipFill>
                <pic:spPr>
                  <a:xfrm>
                    <a:off x="0" y="0"/>
                    <a:ext cx="6043930" cy="256540"/>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D957C4">
    <w:pPr>
      <w:pStyle w:val="7"/>
      <w:rPr>
        <w:rFonts w:hint="default"/>
        <w:lang w:val="en-US" w:eastAsia="zh-CN"/>
      </w:rPr>
    </w:pPr>
    <w:r>
      <w:rPr>
        <w:rFonts w:hint="default"/>
        <w:lang w:val="en-US" w:eastAsia="zh-CN"/>
      </w:rPr>
      <w:drawing>
        <wp:anchor distT="0" distB="0" distL="114300" distR="114300" simplePos="0" relativeHeight="251672576" behindDoc="0" locked="0" layoutInCell="1" allowOverlap="1">
          <wp:simplePos x="0" y="0"/>
          <wp:positionH relativeFrom="column">
            <wp:posOffset>0</wp:posOffset>
          </wp:positionH>
          <wp:positionV relativeFrom="paragraph">
            <wp:posOffset>0</wp:posOffset>
          </wp:positionV>
          <wp:extent cx="6117590" cy="259715"/>
          <wp:effectExtent l="0" t="0" r="16510" b="6985"/>
          <wp:wrapNone/>
          <wp:docPr id="25" name="图片 25" descr="未命名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未命名 -20"/>
                  <pic:cNvPicPr>
                    <a:picLocks noChangeAspect="1"/>
                  </pic:cNvPicPr>
                </pic:nvPicPr>
                <pic:blipFill>
                  <a:blip r:embed="rId1"/>
                  <a:stretch>
                    <a:fillRect/>
                  </a:stretch>
                </pic:blipFill>
                <pic:spPr>
                  <a:xfrm>
                    <a:off x="0" y="0"/>
                    <a:ext cx="6117590" cy="25971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591289"/>
    <w:multiLevelType w:val="singleLevel"/>
    <w:tmpl w:val="90591289"/>
    <w:lvl w:ilvl="0" w:tentative="0">
      <w:start w:val="1"/>
      <w:numFmt w:val="chineseCounting"/>
      <w:suff w:val="nothing"/>
      <w:lvlText w:val="%1、"/>
      <w:lvlJc w:val="left"/>
      <w:rPr>
        <w:rFonts w:hint="eastAsia"/>
      </w:rPr>
    </w:lvl>
  </w:abstractNum>
  <w:abstractNum w:abstractNumId="1">
    <w:nsid w:val="9CD5B1CB"/>
    <w:multiLevelType w:val="singleLevel"/>
    <w:tmpl w:val="9CD5B1CB"/>
    <w:lvl w:ilvl="0" w:tentative="0">
      <w:start w:val="1"/>
      <w:numFmt w:val="chineseCounting"/>
      <w:suff w:val="nothing"/>
      <w:lvlText w:val="%1、"/>
      <w:lvlJc w:val="left"/>
      <w:rPr>
        <w:rFonts w:hint="eastAsia"/>
      </w:rPr>
    </w:lvl>
  </w:abstractNum>
  <w:abstractNum w:abstractNumId="2">
    <w:nsid w:val="E4C0C1EC"/>
    <w:multiLevelType w:val="singleLevel"/>
    <w:tmpl w:val="E4C0C1EC"/>
    <w:lvl w:ilvl="0" w:tentative="0">
      <w:start w:val="1"/>
      <w:numFmt w:val="decimal"/>
      <w:lvlText w:val="%1."/>
      <w:lvlJc w:val="left"/>
      <w:pPr>
        <w:tabs>
          <w:tab w:val="left" w:pos="312"/>
        </w:tabs>
      </w:pPr>
    </w:lvl>
  </w:abstractNum>
  <w:abstractNum w:abstractNumId="3">
    <w:nsid w:val="415A796E"/>
    <w:multiLevelType w:val="singleLevel"/>
    <w:tmpl w:val="415A796E"/>
    <w:lvl w:ilvl="0" w:tentative="0">
      <w:start w:val="16"/>
      <w:numFmt w:val="chineseCounting"/>
      <w:suff w:val="space"/>
      <w:lvlText w:val="第%1章"/>
      <w:lvlJc w:val="left"/>
      <w:rPr>
        <w:rFonts w:hint="eastAsia"/>
      </w:rPr>
    </w:lvl>
  </w:abstractNum>
  <w:abstractNum w:abstractNumId="4">
    <w:nsid w:val="7C6ED2FA"/>
    <w:multiLevelType w:val="singleLevel"/>
    <w:tmpl w:val="7C6ED2FA"/>
    <w:lvl w:ilvl="0" w:tentative="0">
      <w:start w:val="2"/>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embedTrueTypeFonts/>
  <w:saveSubsetFonts/>
  <w:bordersDoNotSurroundHeader w:val="0"/>
  <w:bordersDoNotSurroundFooter w:val="0"/>
  <w:documentProtection w:enforcement="0"/>
  <w:defaultTabStop w:val="420"/>
  <w:drawingGridVerticalSpacing w:val="190"/>
  <w:displayHorizontalDrawingGridEvery w:val="1"/>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U0YzI1NTcxNDlmNDE1NjhjNDU0NmIyMGFlNTc1YmQifQ=="/>
  </w:docVars>
  <w:rsids>
    <w:rsidRoot w:val="6A510D69"/>
    <w:rsid w:val="005C6ADC"/>
    <w:rsid w:val="00E66925"/>
    <w:rsid w:val="0202673A"/>
    <w:rsid w:val="029A6AD2"/>
    <w:rsid w:val="02D811F9"/>
    <w:rsid w:val="04C461E3"/>
    <w:rsid w:val="06C94BFC"/>
    <w:rsid w:val="07B71267"/>
    <w:rsid w:val="07DF71C5"/>
    <w:rsid w:val="07F77868"/>
    <w:rsid w:val="08622A6B"/>
    <w:rsid w:val="08E03001"/>
    <w:rsid w:val="0A3E131D"/>
    <w:rsid w:val="0B952CC5"/>
    <w:rsid w:val="0BD83287"/>
    <w:rsid w:val="0C7001B4"/>
    <w:rsid w:val="0CE51C08"/>
    <w:rsid w:val="0D106D4A"/>
    <w:rsid w:val="0DF4695D"/>
    <w:rsid w:val="0E590AFF"/>
    <w:rsid w:val="0EB235A9"/>
    <w:rsid w:val="0F276EF1"/>
    <w:rsid w:val="101C0036"/>
    <w:rsid w:val="111E1191"/>
    <w:rsid w:val="114303A2"/>
    <w:rsid w:val="11E1105C"/>
    <w:rsid w:val="12B52357"/>
    <w:rsid w:val="13C65B76"/>
    <w:rsid w:val="148A24DE"/>
    <w:rsid w:val="14B27E01"/>
    <w:rsid w:val="157773BA"/>
    <w:rsid w:val="164F0253"/>
    <w:rsid w:val="16B5089D"/>
    <w:rsid w:val="16FD1B2F"/>
    <w:rsid w:val="17340CC6"/>
    <w:rsid w:val="180C5EBC"/>
    <w:rsid w:val="19350C0F"/>
    <w:rsid w:val="19924EC5"/>
    <w:rsid w:val="1A854912"/>
    <w:rsid w:val="1A9C424D"/>
    <w:rsid w:val="1AB25E80"/>
    <w:rsid w:val="1D475AFA"/>
    <w:rsid w:val="1D8A1D7B"/>
    <w:rsid w:val="1D945FEA"/>
    <w:rsid w:val="1FE56010"/>
    <w:rsid w:val="203C2688"/>
    <w:rsid w:val="20E45483"/>
    <w:rsid w:val="211C7E6C"/>
    <w:rsid w:val="21663D0F"/>
    <w:rsid w:val="22394096"/>
    <w:rsid w:val="223C0251"/>
    <w:rsid w:val="22D916B2"/>
    <w:rsid w:val="23193253"/>
    <w:rsid w:val="23BF2431"/>
    <w:rsid w:val="25874B2D"/>
    <w:rsid w:val="27420A02"/>
    <w:rsid w:val="27F51441"/>
    <w:rsid w:val="289A0FFA"/>
    <w:rsid w:val="2A1C134D"/>
    <w:rsid w:val="2A9C1924"/>
    <w:rsid w:val="2AE82B97"/>
    <w:rsid w:val="2B3F09F3"/>
    <w:rsid w:val="2C0419EC"/>
    <w:rsid w:val="2C1A76C8"/>
    <w:rsid w:val="2CA927FA"/>
    <w:rsid w:val="2E277E7A"/>
    <w:rsid w:val="2E6F233B"/>
    <w:rsid w:val="2E723F4C"/>
    <w:rsid w:val="2E75120E"/>
    <w:rsid w:val="2EBF604E"/>
    <w:rsid w:val="2ECA6CAD"/>
    <w:rsid w:val="31D2650C"/>
    <w:rsid w:val="327F6DDF"/>
    <w:rsid w:val="32A250DA"/>
    <w:rsid w:val="33656938"/>
    <w:rsid w:val="33F629CD"/>
    <w:rsid w:val="34B42620"/>
    <w:rsid w:val="34E72CA7"/>
    <w:rsid w:val="35DA6C90"/>
    <w:rsid w:val="35E86141"/>
    <w:rsid w:val="385D78C9"/>
    <w:rsid w:val="3AFA6E94"/>
    <w:rsid w:val="3B4A6645"/>
    <w:rsid w:val="4018551F"/>
    <w:rsid w:val="40722808"/>
    <w:rsid w:val="41B44AFD"/>
    <w:rsid w:val="43156CC7"/>
    <w:rsid w:val="43387282"/>
    <w:rsid w:val="43FC4840"/>
    <w:rsid w:val="44EF26F7"/>
    <w:rsid w:val="460B6B50"/>
    <w:rsid w:val="468E374F"/>
    <w:rsid w:val="46D6356E"/>
    <w:rsid w:val="47583342"/>
    <w:rsid w:val="4B6351B8"/>
    <w:rsid w:val="4BFB5244"/>
    <w:rsid w:val="4CBB68A1"/>
    <w:rsid w:val="4D30390A"/>
    <w:rsid w:val="4DD71B68"/>
    <w:rsid w:val="4F4E12B3"/>
    <w:rsid w:val="50417D13"/>
    <w:rsid w:val="51016745"/>
    <w:rsid w:val="527F6353"/>
    <w:rsid w:val="540E7126"/>
    <w:rsid w:val="559A4947"/>
    <w:rsid w:val="55CE1B8A"/>
    <w:rsid w:val="571F37A0"/>
    <w:rsid w:val="58304D63"/>
    <w:rsid w:val="58F3324C"/>
    <w:rsid w:val="597E4543"/>
    <w:rsid w:val="5A19448A"/>
    <w:rsid w:val="5A305CA5"/>
    <w:rsid w:val="5C4A2E02"/>
    <w:rsid w:val="5CCC378F"/>
    <w:rsid w:val="5D417E89"/>
    <w:rsid w:val="5DDE7148"/>
    <w:rsid w:val="5E26165F"/>
    <w:rsid w:val="5F062AA7"/>
    <w:rsid w:val="5F790278"/>
    <w:rsid w:val="5FFC01B4"/>
    <w:rsid w:val="612E40EE"/>
    <w:rsid w:val="619775AA"/>
    <w:rsid w:val="62F94A61"/>
    <w:rsid w:val="63671A75"/>
    <w:rsid w:val="639065A6"/>
    <w:rsid w:val="63AE7CE5"/>
    <w:rsid w:val="650F65D3"/>
    <w:rsid w:val="65CC2677"/>
    <w:rsid w:val="660D42CC"/>
    <w:rsid w:val="66D70FA4"/>
    <w:rsid w:val="679D242A"/>
    <w:rsid w:val="67B0797B"/>
    <w:rsid w:val="683F43FD"/>
    <w:rsid w:val="687B3C28"/>
    <w:rsid w:val="69665244"/>
    <w:rsid w:val="69E974EA"/>
    <w:rsid w:val="6A510D69"/>
    <w:rsid w:val="6AFD703B"/>
    <w:rsid w:val="6BF55A4E"/>
    <w:rsid w:val="6D112029"/>
    <w:rsid w:val="6D286900"/>
    <w:rsid w:val="6E9D6087"/>
    <w:rsid w:val="70A71D89"/>
    <w:rsid w:val="716E210C"/>
    <w:rsid w:val="71920622"/>
    <w:rsid w:val="71D4497D"/>
    <w:rsid w:val="72CB4ADE"/>
    <w:rsid w:val="731329E6"/>
    <w:rsid w:val="735B1404"/>
    <w:rsid w:val="73A02E60"/>
    <w:rsid w:val="73AE26D5"/>
    <w:rsid w:val="74243180"/>
    <w:rsid w:val="74C257D4"/>
    <w:rsid w:val="75875628"/>
    <w:rsid w:val="75EE5A09"/>
    <w:rsid w:val="76544B51"/>
    <w:rsid w:val="79312312"/>
    <w:rsid w:val="7B3B62E0"/>
    <w:rsid w:val="7F980D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qFormat="1"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qFormat="1"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00" w:lineRule="exact"/>
      <w:ind w:firstLine="640" w:firstLineChars="200"/>
      <w:jc w:val="both"/>
    </w:pPr>
    <w:rPr>
      <w:rFonts w:ascii="Times New Roman" w:hAnsi="Times New Roman" w:eastAsia="仿宋_GB2312" w:cs="Times New Roman"/>
      <w:kern w:val="2"/>
      <w:sz w:val="28"/>
      <w:szCs w:val="22"/>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15">
    <w:name w:val="Default Paragraph Font"/>
    <w:unhideWhenUsed/>
    <w:qFormat/>
    <w:uiPriority w:val="1"/>
    <w:rPr>
      <w:rFonts w:ascii="Times New Roman" w:hAnsi="Times New Roman" w:eastAsia="仿宋_GB2312"/>
      <w:sz w:val="28"/>
    </w:rPr>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3">
    <w:name w:val="Body Text"/>
    <w:basedOn w:val="1"/>
    <w:semiHidden/>
    <w:unhideWhenUsed/>
    <w:qFormat/>
    <w:uiPriority w:val="99"/>
    <w:pPr>
      <w:spacing w:afterLines="0" w:afterAutospacing="0" w:line="560" w:lineRule="exact"/>
      <w:ind w:firstLine="560" w:firstLineChars="200"/>
    </w:pPr>
    <w:rPr>
      <w:rFonts w:ascii="Times New Roman" w:hAnsi="Times New Roman" w:cs="宋体"/>
      <w:szCs w:val="21"/>
    </w:rPr>
  </w:style>
  <w:style w:type="paragraph" w:styleId="4">
    <w:name w:val="Body Text Indent"/>
    <w:basedOn w:val="1"/>
    <w:semiHidden/>
    <w:unhideWhenUsed/>
    <w:qFormat/>
    <w:uiPriority w:val="99"/>
    <w:pPr>
      <w:spacing w:after="120" w:afterLines="0" w:afterAutospacing="0"/>
      <w:ind w:left="420" w:leftChars="200"/>
    </w:pPr>
  </w:style>
  <w:style w:type="paragraph" w:styleId="5">
    <w:name w:val="toc 3"/>
    <w:basedOn w:val="1"/>
    <w:next w:val="1"/>
    <w:semiHidden/>
    <w:unhideWhenUsed/>
    <w:qFormat/>
    <w:uiPriority w:val="39"/>
    <w:pPr>
      <w:ind w:left="840" w:leftChars="400"/>
    </w:pPr>
  </w:style>
  <w:style w:type="paragraph" w:styleId="6">
    <w:name w:val="footer"/>
    <w:basedOn w:val="1"/>
    <w:link w:val="19"/>
    <w:unhideWhenUsed/>
    <w:qFormat/>
    <w:uiPriority w:val="99"/>
    <w:pPr>
      <w:tabs>
        <w:tab w:val="center" w:pos="4153"/>
        <w:tab w:val="right" w:pos="8306"/>
      </w:tabs>
      <w:snapToGrid w:val="0"/>
      <w:jc w:val="left"/>
    </w:pPr>
    <w:rPr>
      <w:sz w:val="18"/>
    </w:rPr>
  </w:style>
  <w:style w:type="paragraph" w:styleId="7">
    <w:name w:val="header"/>
    <w:basedOn w:val="1"/>
    <w:link w:val="18"/>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semiHidden/>
    <w:unhideWhenUsed/>
    <w:qFormat/>
    <w:uiPriority w:val="39"/>
  </w:style>
  <w:style w:type="paragraph" w:styleId="9">
    <w:name w:val="toc 4"/>
    <w:basedOn w:val="1"/>
    <w:next w:val="1"/>
    <w:semiHidden/>
    <w:unhideWhenUsed/>
    <w:qFormat/>
    <w:uiPriority w:val="39"/>
    <w:pPr>
      <w:ind w:left="1260" w:leftChars="600"/>
    </w:pPr>
  </w:style>
  <w:style w:type="paragraph" w:styleId="10">
    <w:name w:val="table of figures"/>
    <w:basedOn w:val="1"/>
    <w:next w:val="1"/>
    <w:semiHidden/>
    <w:unhideWhenUsed/>
    <w:qFormat/>
    <w:uiPriority w:val="99"/>
    <w:pPr>
      <w:ind w:left="0" w:leftChars="0" w:firstLine="880" w:firstLineChars="200"/>
    </w:pPr>
    <w:rPr>
      <w:rFonts w:ascii="Times New Roman" w:hAnsi="Times New Roman"/>
      <w:sz w:val="28"/>
      <w:szCs w:val="24"/>
    </w:rPr>
  </w:style>
  <w:style w:type="paragraph" w:styleId="11">
    <w:name w:val="toc 2"/>
    <w:basedOn w:val="1"/>
    <w:next w:val="1"/>
    <w:semiHidden/>
    <w:unhideWhenUsed/>
    <w:qFormat/>
    <w:uiPriority w:val="39"/>
    <w:pPr>
      <w:ind w:left="420" w:leftChars="200"/>
    </w:pPr>
  </w:style>
  <w:style w:type="paragraph" w:styleId="12">
    <w:name w:val="Body Text First Indent 2"/>
    <w:basedOn w:val="4"/>
    <w:semiHidden/>
    <w:unhideWhenUsed/>
    <w:qFormat/>
    <w:uiPriority w:val="99"/>
    <w:pPr>
      <w:ind w:left="0" w:leftChars="0" w:firstLine="420" w:firstLineChars="200"/>
    </w:pPr>
    <w:rPr>
      <w:rFonts w:eastAsia="宋体"/>
    </w:rPr>
  </w:style>
  <w:style w:type="table" w:styleId="14">
    <w:name w:val="Table Grid"/>
    <w:basedOn w:val="1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样式1"/>
    <w:basedOn w:val="1"/>
    <w:qFormat/>
    <w:uiPriority w:val="0"/>
    <w:pPr>
      <w:spacing w:line="400" w:lineRule="exact"/>
    </w:pPr>
    <w:rPr>
      <w:rFonts w:eastAsia="等线" w:asciiTheme="minorAscii" w:hAnsiTheme="minorAscii" w:cstheme="minorBidi"/>
      <w:sz w:val="21"/>
      <w:szCs w:val="22"/>
    </w:rPr>
  </w:style>
  <w:style w:type="paragraph" w:styleId="17">
    <w:name w:val="List Paragraph"/>
    <w:basedOn w:val="1"/>
    <w:qFormat/>
    <w:uiPriority w:val="34"/>
    <w:pPr>
      <w:spacing w:line="240" w:lineRule="auto"/>
      <w:ind w:firstLine="420"/>
    </w:pPr>
    <w:rPr>
      <w:rFonts w:asciiTheme="minorHAnsi" w:hAnsiTheme="minorHAnsi" w:eastAsiaTheme="minorEastAsia" w:cstheme="minorBidi"/>
      <w:sz w:val="21"/>
    </w:rPr>
  </w:style>
  <w:style w:type="character" w:customStyle="1" w:styleId="18">
    <w:name w:val="页眉 字符"/>
    <w:basedOn w:val="15"/>
    <w:link w:val="7"/>
    <w:qFormat/>
    <w:uiPriority w:val="99"/>
    <w:rPr>
      <w:rFonts w:asciiTheme="minorHAnsi" w:hAnsiTheme="minorHAnsi" w:eastAsiaTheme="minorEastAsia" w:cstheme="minorBidi"/>
      <w:sz w:val="18"/>
    </w:rPr>
  </w:style>
  <w:style w:type="character" w:customStyle="1" w:styleId="19">
    <w:name w:val="页脚 字符"/>
    <w:basedOn w:val="15"/>
    <w:link w:val="6"/>
    <w:qFormat/>
    <w:uiPriority w:val="99"/>
    <w:rPr>
      <w:rFonts w:asciiTheme="minorHAnsi" w:hAnsiTheme="minorHAnsi" w:eastAsiaTheme="minorEastAsia" w:cstheme="minorBidi"/>
      <w:sz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jpe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jpeg"/><Relationship Id="rId13" Type="http://schemas.openxmlformats.org/officeDocument/2006/relationships/theme" Target="theme/theme1.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蓝色线条封面.docx"/>
    </customSectPr>
    <customSectPr>
      <sectNamePr val="蓝色线条封面.docx"/>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金山办公软件有限公司</Company>
  <Pages>108</Pages>
  <Words>3510</Words>
  <Characters>3704</Characters>
  <Lines>0</Lines>
  <Paragraphs>0</Paragraphs>
  <TotalTime>0</TotalTime>
  <ScaleCrop>false</ScaleCrop>
  <LinksUpToDate>false</LinksUpToDate>
  <CharactersWithSpaces>3786</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2024-07-25T02:24:00Z</dcterms:created>
  <dc:creator>作者名称</dc:creator>
  <cp:lastModifiedBy>橙子-腾飞-扬名</cp:lastModifiedBy>
  <cp:lastPrinted>2025-02-07T03:06:00Z</cp:lastPrinted>
  <dcterms:modified xsi:type="dcterms:W3CDTF">2025-02-08T08:30:03Z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9294EC27DBB049BCB048079A05C9090C_13</vt:lpwstr>
  </property>
  <property fmtid="{D5CDD505-2E9C-101B-9397-08002B2CF9AE}" pid="4" name="KSOTemplateDocerSaveRecord">
    <vt:lpwstr>eyJoZGlkIjoiZGEwOTE3ZGI5YTc3MGRmYmZmOWM3ZWIxZWEyYzVkYjkiLCJ1c2VySWQiOiIxMTcxODI1MzQ4In0=</vt:lpwstr>
  </property>
</Properties>
</file>